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CC33" w14:textId="77777777" w:rsidR="00AE6AE2" w:rsidRDefault="00AE6AE2">
      <w:pPr>
        <w:pStyle w:val="Title"/>
      </w:pPr>
    </w:p>
    <w:p w14:paraId="2E84CF44" w14:textId="77777777" w:rsidR="00AE6AE2" w:rsidRDefault="00AE6AE2">
      <w:pPr>
        <w:pStyle w:val="Title"/>
      </w:pPr>
    </w:p>
    <w:p w14:paraId="7D16A341" w14:textId="6E958E3E" w:rsidR="00610AD5" w:rsidRPr="00731FE0" w:rsidRDefault="001B7970">
      <w:pPr>
        <w:pStyle w:val="Title"/>
      </w:pPr>
      <w:r>
        <w:t>BERNHARD (</w:t>
      </w:r>
      <w:r w:rsidR="00245186" w:rsidRPr="00731FE0">
        <w:t>BEN</w:t>
      </w:r>
      <w:r>
        <w:t>)</w:t>
      </w:r>
      <w:r w:rsidR="00245186" w:rsidRPr="00731FE0">
        <w:t xml:space="preserve"> </w:t>
      </w:r>
      <w:r w:rsidR="00610AD5" w:rsidRPr="00731FE0">
        <w:t>BOER</w:t>
      </w:r>
    </w:p>
    <w:p w14:paraId="6881E2AE" w14:textId="77777777" w:rsidR="0037771B" w:rsidRPr="00731FE0" w:rsidRDefault="0037771B">
      <w:pPr>
        <w:pStyle w:val="Title"/>
      </w:pPr>
    </w:p>
    <w:p w14:paraId="59E226F8" w14:textId="0F4863BF" w:rsidR="00692BDF" w:rsidRPr="00731FE0" w:rsidRDefault="0085068A">
      <w:pPr>
        <w:pStyle w:val="Title"/>
        <w:rPr>
          <w:sz w:val="24"/>
        </w:rPr>
      </w:pPr>
      <w:r w:rsidRPr="00731FE0">
        <w:rPr>
          <w:sz w:val="24"/>
        </w:rPr>
        <w:t>Distinguished Professor</w:t>
      </w:r>
    </w:p>
    <w:p w14:paraId="717C219A" w14:textId="77777777" w:rsidR="009B2A78" w:rsidRPr="00731FE0" w:rsidRDefault="009B2A78">
      <w:pPr>
        <w:pStyle w:val="Title"/>
        <w:rPr>
          <w:sz w:val="24"/>
        </w:rPr>
      </w:pPr>
    </w:p>
    <w:p w14:paraId="71AFE7A2" w14:textId="03B1C232" w:rsidR="0085068A" w:rsidRPr="00731FE0" w:rsidRDefault="0085068A">
      <w:pPr>
        <w:pStyle w:val="Title"/>
        <w:rPr>
          <w:sz w:val="24"/>
        </w:rPr>
      </w:pPr>
      <w:r w:rsidRPr="00731FE0">
        <w:rPr>
          <w:sz w:val="24"/>
        </w:rPr>
        <w:t xml:space="preserve">Research </w:t>
      </w:r>
      <w:r w:rsidR="00172A6D" w:rsidRPr="00731FE0">
        <w:rPr>
          <w:sz w:val="24"/>
        </w:rPr>
        <w:t>Institute</w:t>
      </w:r>
      <w:r w:rsidRPr="00731FE0">
        <w:rPr>
          <w:sz w:val="24"/>
        </w:rPr>
        <w:t xml:space="preserve"> of Environmental Law, Wuhan University </w:t>
      </w:r>
    </w:p>
    <w:p w14:paraId="67273CAC" w14:textId="77777777" w:rsidR="0085068A" w:rsidRPr="00731FE0" w:rsidRDefault="0085068A">
      <w:pPr>
        <w:pStyle w:val="Title"/>
        <w:rPr>
          <w:sz w:val="24"/>
        </w:rPr>
      </w:pPr>
    </w:p>
    <w:p w14:paraId="0028C0C5" w14:textId="3A95B70C" w:rsidR="0085068A" w:rsidRPr="00731FE0" w:rsidRDefault="0085068A">
      <w:pPr>
        <w:pStyle w:val="Title"/>
        <w:rPr>
          <w:sz w:val="24"/>
        </w:rPr>
      </w:pPr>
      <w:r w:rsidRPr="00731FE0">
        <w:rPr>
          <w:sz w:val="24"/>
        </w:rPr>
        <w:t>and</w:t>
      </w:r>
    </w:p>
    <w:p w14:paraId="674F8BB7" w14:textId="77777777" w:rsidR="0085068A" w:rsidRPr="00731FE0" w:rsidRDefault="0085068A">
      <w:pPr>
        <w:pStyle w:val="Title"/>
        <w:rPr>
          <w:sz w:val="24"/>
        </w:rPr>
      </w:pPr>
    </w:p>
    <w:p w14:paraId="53FDD84D" w14:textId="0A86D3E8" w:rsidR="00973F31" w:rsidRPr="00731FE0" w:rsidRDefault="009B2A78">
      <w:pPr>
        <w:pStyle w:val="Title"/>
        <w:rPr>
          <w:sz w:val="24"/>
        </w:rPr>
      </w:pPr>
      <w:r w:rsidRPr="00731FE0">
        <w:rPr>
          <w:sz w:val="24"/>
        </w:rPr>
        <w:t xml:space="preserve">Emeritus </w:t>
      </w:r>
      <w:r w:rsidR="0037771B" w:rsidRPr="00731FE0">
        <w:rPr>
          <w:sz w:val="24"/>
        </w:rPr>
        <w:t xml:space="preserve">Professor </w:t>
      </w:r>
      <w:r w:rsidR="007A027B" w:rsidRPr="00731FE0">
        <w:rPr>
          <w:sz w:val="24"/>
        </w:rPr>
        <w:t>i</w:t>
      </w:r>
      <w:r w:rsidR="0037771B" w:rsidRPr="00731FE0">
        <w:rPr>
          <w:sz w:val="24"/>
        </w:rPr>
        <w:t>n Environmental Law</w:t>
      </w:r>
    </w:p>
    <w:p w14:paraId="4C5FE481" w14:textId="77777777" w:rsidR="0037771B" w:rsidRPr="00731FE0" w:rsidRDefault="0037771B">
      <w:pPr>
        <w:pStyle w:val="Title"/>
        <w:rPr>
          <w:sz w:val="24"/>
        </w:rPr>
      </w:pPr>
    </w:p>
    <w:p w14:paraId="15CDFD3C" w14:textId="77777777" w:rsidR="0072320B" w:rsidRPr="00731FE0" w:rsidRDefault="0072320B">
      <w:pPr>
        <w:pStyle w:val="Title"/>
        <w:rPr>
          <w:sz w:val="24"/>
        </w:rPr>
      </w:pPr>
      <w:r w:rsidRPr="00731FE0">
        <w:rPr>
          <w:sz w:val="24"/>
        </w:rPr>
        <w:t xml:space="preserve">Faculty of Law </w:t>
      </w:r>
    </w:p>
    <w:p w14:paraId="1A78AE82" w14:textId="77777777" w:rsidR="0072320B" w:rsidRPr="00731FE0" w:rsidRDefault="0072320B">
      <w:pPr>
        <w:pStyle w:val="Title"/>
        <w:rPr>
          <w:sz w:val="24"/>
        </w:rPr>
      </w:pPr>
    </w:p>
    <w:p w14:paraId="22CB5E30" w14:textId="77777777" w:rsidR="00973F31" w:rsidRPr="00731FE0" w:rsidRDefault="00973F31">
      <w:pPr>
        <w:pStyle w:val="Title"/>
        <w:rPr>
          <w:sz w:val="24"/>
        </w:rPr>
      </w:pPr>
      <w:r w:rsidRPr="00731FE0">
        <w:rPr>
          <w:sz w:val="24"/>
        </w:rPr>
        <w:t>University of Sydney</w:t>
      </w:r>
      <w:r w:rsidR="00CE0FA5" w:rsidRPr="00731FE0">
        <w:rPr>
          <w:sz w:val="24"/>
        </w:rPr>
        <w:t xml:space="preserve"> </w:t>
      </w:r>
    </w:p>
    <w:p w14:paraId="6EE90A50"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color w:val="000000"/>
          <w:sz w:val="28"/>
        </w:rPr>
      </w:pPr>
    </w:p>
    <w:p w14:paraId="4222053C" w14:textId="77777777" w:rsidR="009B2A78" w:rsidRPr="00731FE0" w:rsidRDefault="009B2A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i/>
          <w:iCs/>
          <w:color w:val="000000"/>
          <w:sz w:val="28"/>
        </w:rPr>
      </w:pPr>
    </w:p>
    <w:p w14:paraId="7D3D85B6"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i/>
          <w:iCs/>
          <w:color w:val="000000"/>
          <w:sz w:val="28"/>
        </w:rPr>
      </w:pPr>
      <w:r w:rsidRPr="00731FE0">
        <w:rPr>
          <w:b/>
          <w:i/>
          <w:iCs/>
          <w:color w:val="000000"/>
          <w:sz w:val="28"/>
        </w:rPr>
        <w:t xml:space="preserve">CURRICULUM VITAE </w:t>
      </w:r>
    </w:p>
    <w:p w14:paraId="3C3F91A0" w14:textId="77777777" w:rsidR="00894A94" w:rsidRPr="00731FE0" w:rsidRDefault="00894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i/>
          <w:iCs/>
          <w:color w:val="000000"/>
          <w:sz w:val="28"/>
        </w:rPr>
      </w:pPr>
    </w:p>
    <w:p w14:paraId="6DC2805D" w14:textId="15193F4A" w:rsidR="00894A94" w:rsidRPr="00731FE0" w:rsidRDefault="002D34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b/>
          <w:i/>
          <w:iCs/>
          <w:color w:val="000000"/>
          <w:sz w:val="28"/>
        </w:rPr>
      </w:pPr>
      <w:r>
        <w:rPr>
          <w:b/>
          <w:i/>
          <w:iCs/>
          <w:color w:val="000000"/>
          <w:sz w:val="28"/>
        </w:rPr>
        <w:t>September 2021</w:t>
      </w:r>
    </w:p>
    <w:p w14:paraId="59C35670" w14:textId="77777777" w:rsidR="00610AD5" w:rsidRPr="00731FE0" w:rsidRDefault="00610AD5">
      <w:pPr>
        <w:pStyle w:val="Heading7"/>
        <w:rPr>
          <w:bCs/>
          <w:color w:val="000000"/>
        </w:rPr>
      </w:pPr>
    </w:p>
    <w:p w14:paraId="35D7DAD5"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i/>
          <w:iCs/>
          <w:color w:val="000000"/>
          <w:sz w:val="28"/>
        </w:rPr>
      </w:pPr>
    </w:p>
    <w:p w14:paraId="34F2F68B"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b/>
          <w:i/>
          <w:iCs/>
          <w:color w:val="000000"/>
          <w:sz w:val="28"/>
        </w:rPr>
      </w:pPr>
    </w:p>
    <w:p w14:paraId="67E9122D" w14:textId="77777777" w:rsidR="00734F62" w:rsidRPr="00731FE0" w:rsidRDefault="00734F62">
      <w:pPr>
        <w:pStyle w:val="TOCHeading"/>
        <w:rPr>
          <w:rFonts w:ascii="Times New Roman" w:hAnsi="Times New Roman"/>
          <w:color w:val="auto"/>
          <w:lang w:val="en-AU"/>
        </w:rPr>
      </w:pPr>
      <w:r w:rsidRPr="00731FE0">
        <w:rPr>
          <w:rFonts w:ascii="Times New Roman" w:hAnsi="Times New Roman"/>
          <w:color w:val="auto"/>
          <w:lang w:val="en-AU"/>
        </w:rPr>
        <w:t>Contents</w:t>
      </w:r>
    </w:p>
    <w:p w14:paraId="7665DB45" w14:textId="59168235" w:rsidR="00CB52BE" w:rsidRDefault="00734F62">
      <w:pPr>
        <w:pStyle w:val="TOC2"/>
        <w:rPr>
          <w:rFonts w:asciiTheme="minorHAnsi" w:eastAsiaTheme="minorEastAsia" w:hAnsiTheme="minorHAnsi" w:cstheme="minorBidi"/>
          <w:noProof/>
          <w:lang w:val="en-AU" w:eastAsia="en-GB"/>
        </w:rPr>
      </w:pPr>
      <w:r w:rsidRPr="00731FE0">
        <w:fldChar w:fldCharType="begin"/>
      </w:r>
      <w:r w:rsidRPr="00731FE0">
        <w:instrText xml:space="preserve"> TOC \o "1-3" \h \z \u </w:instrText>
      </w:r>
      <w:r w:rsidRPr="00731FE0">
        <w:fldChar w:fldCharType="separate"/>
      </w:r>
      <w:hyperlink w:anchor="_Toc81815818" w:history="1">
        <w:r w:rsidR="00CB52BE" w:rsidRPr="000412C3">
          <w:rPr>
            <w:rStyle w:val="Hyperlink"/>
            <w:noProof/>
            <w:lang w:val="en-AU"/>
          </w:rPr>
          <w:t>PERSONAL</w:t>
        </w:r>
        <w:r w:rsidR="00CB52BE">
          <w:rPr>
            <w:noProof/>
            <w:webHidden/>
          </w:rPr>
          <w:tab/>
        </w:r>
        <w:r w:rsidR="00CB52BE">
          <w:rPr>
            <w:noProof/>
            <w:webHidden/>
          </w:rPr>
          <w:fldChar w:fldCharType="begin"/>
        </w:r>
        <w:r w:rsidR="00CB52BE">
          <w:rPr>
            <w:noProof/>
            <w:webHidden/>
          </w:rPr>
          <w:instrText xml:space="preserve"> PAGEREF _Toc81815818 \h </w:instrText>
        </w:r>
        <w:r w:rsidR="00CB52BE">
          <w:rPr>
            <w:noProof/>
            <w:webHidden/>
          </w:rPr>
        </w:r>
        <w:r w:rsidR="00CB52BE">
          <w:rPr>
            <w:noProof/>
            <w:webHidden/>
          </w:rPr>
          <w:fldChar w:fldCharType="separate"/>
        </w:r>
        <w:r w:rsidR="00CB52BE">
          <w:rPr>
            <w:noProof/>
            <w:webHidden/>
          </w:rPr>
          <w:t>2</w:t>
        </w:r>
        <w:r w:rsidR="00CB52BE">
          <w:rPr>
            <w:noProof/>
            <w:webHidden/>
          </w:rPr>
          <w:fldChar w:fldCharType="end"/>
        </w:r>
      </w:hyperlink>
    </w:p>
    <w:p w14:paraId="3C99E0F3" w14:textId="781130BA" w:rsidR="00CB52BE" w:rsidRDefault="00A1563F">
      <w:pPr>
        <w:pStyle w:val="TOC2"/>
        <w:rPr>
          <w:rFonts w:asciiTheme="minorHAnsi" w:eastAsiaTheme="minorEastAsia" w:hAnsiTheme="minorHAnsi" w:cstheme="minorBidi"/>
          <w:noProof/>
          <w:lang w:val="en-AU" w:eastAsia="en-GB"/>
        </w:rPr>
      </w:pPr>
      <w:hyperlink w:anchor="_Toc81815819" w:history="1">
        <w:r w:rsidR="00CB52BE" w:rsidRPr="000412C3">
          <w:rPr>
            <w:rStyle w:val="Hyperlink"/>
            <w:noProof/>
            <w:lang w:val="en-AU"/>
          </w:rPr>
          <w:t>WEBSITES:</w:t>
        </w:r>
        <w:r w:rsidR="00CB52BE">
          <w:rPr>
            <w:noProof/>
            <w:webHidden/>
          </w:rPr>
          <w:tab/>
        </w:r>
        <w:r w:rsidR="00CB52BE">
          <w:rPr>
            <w:noProof/>
            <w:webHidden/>
          </w:rPr>
          <w:fldChar w:fldCharType="begin"/>
        </w:r>
        <w:r w:rsidR="00CB52BE">
          <w:rPr>
            <w:noProof/>
            <w:webHidden/>
          </w:rPr>
          <w:instrText xml:space="preserve"> PAGEREF _Toc81815819 \h </w:instrText>
        </w:r>
        <w:r w:rsidR="00CB52BE">
          <w:rPr>
            <w:noProof/>
            <w:webHidden/>
          </w:rPr>
        </w:r>
        <w:r w:rsidR="00CB52BE">
          <w:rPr>
            <w:noProof/>
            <w:webHidden/>
          </w:rPr>
          <w:fldChar w:fldCharType="separate"/>
        </w:r>
        <w:r w:rsidR="00CB52BE">
          <w:rPr>
            <w:noProof/>
            <w:webHidden/>
          </w:rPr>
          <w:t>2</w:t>
        </w:r>
        <w:r w:rsidR="00CB52BE">
          <w:rPr>
            <w:noProof/>
            <w:webHidden/>
          </w:rPr>
          <w:fldChar w:fldCharType="end"/>
        </w:r>
      </w:hyperlink>
    </w:p>
    <w:p w14:paraId="76579FEB" w14:textId="7EFEDF73" w:rsidR="00CB52BE" w:rsidRDefault="00A1563F">
      <w:pPr>
        <w:pStyle w:val="TOC2"/>
        <w:rPr>
          <w:rFonts w:asciiTheme="minorHAnsi" w:eastAsiaTheme="minorEastAsia" w:hAnsiTheme="minorHAnsi" w:cstheme="minorBidi"/>
          <w:noProof/>
          <w:lang w:val="en-AU" w:eastAsia="en-GB"/>
        </w:rPr>
      </w:pPr>
      <w:hyperlink w:anchor="_Toc81815820" w:history="1">
        <w:r w:rsidR="00CB52BE" w:rsidRPr="000412C3">
          <w:rPr>
            <w:rStyle w:val="Hyperlink"/>
            <w:noProof/>
            <w:lang w:val="en-AU"/>
          </w:rPr>
          <w:t>ACADEMIC QUALIFICATIONS</w:t>
        </w:r>
        <w:r w:rsidR="00CB52BE">
          <w:rPr>
            <w:noProof/>
            <w:webHidden/>
          </w:rPr>
          <w:tab/>
        </w:r>
        <w:r w:rsidR="00CB52BE">
          <w:rPr>
            <w:noProof/>
            <w:webHidden/>
          </w:rPr>
          <w:fldChar w:fldCharType="begin"/>
        </w:r>
        <w:r w:rsidR="00CB52BE">
          <w:rPr>
            <w:noProof/>
            <w:webHidden/>
          </w:rPr>
          <w:instrText xml:space="preserve"> PAGEREF _Toc81815820 \h </w:instrText>
        </w:r>
        <w:r w:rsidR="00CB52BE">
          <w:rPr>
            <w:noProof/>
            <w:webHidden/>
          </w:rPr>
        </w:r>
        <w:r w:rsidR="00CB52BE">
          <w:rPr>
            <w:noProof/>
            <w:webHidden/>
          </w:rPr>
          <w:fldChar w:fldCharType="separate"/>
        </w:r>
        <w:r w:rsidR="00CB52BE">
          <w:rPr>
            <w:noProof/>
            <w:webHidden/>
          </w:rPr>
          <w:t>2</w:t>
        </w:r>
        <w:r w:rsidR="00CB52BE">
          <w:rPr>
            <w:noProof/>
            <w:webHidden/>
          </w:rPr>
          <w:fldChar w:fldCharType="end"/>
        </w:r>
      </w:hyperlink>
    </w:p>
    <w:p w14:paraId="1A9EEBD1" w14:textId="26F5D5F7" w:rsidR="00CB52BE" w:rsidRDefault="00A1563F">
      <w:pPr>
        <w:pStyle w:val="TOC2"/>
        <w:rPr>
          <w:rFonts w:asciiTheme="minorHAnsi" w:eastAsiaTheme="minorEastAsia" w:hAnsiTheme="minorHAnsi" w:cstheme="minorBidi"/>
          <w:noProof/>
          <w:lang w:val="en-AU" w:eastAsia="en-GB"/>
        </w:rPr>
      </w:pPr>
      <w:hyperlink w:anchor="_Toc81815821" w:history="1">
        <w:r w:rsidR="00CB52BE" w:rsidRPr="000412C3">
          <w:rPr>
            <w:rStyle w:val="Hyperlink"/>
            <w:noProof/>
            <w:lang w:val="en-AU"/>
          </w:rPr>
          <w:t>PROFESSIONAL QUALIFICATIONS</w:t>
        </w:r>
        <w:r w:rsidR="00CB52BE">
          <w:rPr>
            <w:noProof/>
            <w:webHidden/>
          </w:rPr>
          <w:tab/>
        </w:r>
        <w:r w:rsidR="00CB52BE">
          <w:rPr>
            <w:noProof/>
            <w:webHidden/>
          </w:rPr>
          <w:fldChar w:fldCharType="begin"/>
        </w:r>
        <w:r w:rsidR="00CB52BE">
          <w:rPr>
            <w:noProof/>
            <w:webHidden/>
          </w:rPr>
          <w:instrText xml:space="preserve"> PAGEREF _Toc81815821 \h </w:instrText>
        </w:r>
        <w:r w:rsidR="00CB52BE">
          <w:rPr>
            <w:noProof/>
            <w:webHidden/>
          </w:rPr>
        </w:r>
        <w:r w:rsidR="00CB52BE">
          <w:rPr>
            <w:noProof/>
            <w:webHidden/>
          </w:rPr>
          <w:fldChar w:fldCharType="separate"/>
        </w:r>
        <w:r w:rsidR="00CB52BE">
          <w:rPr>
            <w:noProof/>
            <w:webHidden/>
          </w:rPr>
          <w:t>2</w:t>
        </w:r>
        <w:r w:rsidR="00CB52BE">
          <w:rPr>
            <w:noProof/>
            <w:webHidden/>
          </w:rPr>
          <w:fldChar w:fldCharType="end"/>
        </w:r>
      </w:hyperlink>
    </w:p>
    <w:p w14:paraId="5DC964B3" w14:textId="7A7FD79F" w:rsidR="00CB52BE" w:rsidRDefault="00A1563F">
      <w:pPr>
        <w:pStyle w:val="TOC2"/>
        <w:rPr>
          <w:rFonts w:asciiTheme="minorHAnsi" w:eastAsiaTheme="minorEastAsia" w:hAnsiTheme="minorHAnsi" w:cstheme="minorBidi"/>
          <w:noProof/>
          <w:lang w:val="en-AU" w:eastAsia="en-GB"/>
        </w:rPr>
      </w:pPr>
      <w:hyperlink w:anchor="_Toc81815822" w:history="1">
        <w:r w:rsidR="00CB52BE" w:rsidRPr="000412C3">
          <w:rPr>
            <w:rStyle w:val="Hyperlink"/>
            <w:noProof/>
            <w:lang w:val="en-AU"/>
          </w:rPr>
          <w:t>ACADEMIC APPOINTMENTS</w:t>
        </w:r>
        <w:r w:rsidR="00CB52BE">
          <w:rPr>
            <w:noProof/>
            <w:webHidden/>
          </w:rPr>
          <w:tab/>
        </w:r>
        <w:r w:rsidR="00CB52BE">
          <w:rPr>
            <w:noProof/>
            <w:webHidden/>
          </w:rPr>
          <w:fldChar w:fldCharType="begin"/>
        </w:r>
        <w:r w:rsidR="00CB52BE">
          <w:rPr>
            <w:noProof/>
            <w:webHidden/>
          </w:rPr>
          <w:instrText xml:space="preserve"> PAGEREF _Toc81815822 \h </w:instrText>
        </w:r>
        <w:r w:rsidR="00CB52BE">
          <w:rPr>
            <w:noProof/>
            <w:webHidden/>
          </w:rPr>
        </w:r>
        <w:r w:rsidR="00CB52BE">
          <w:rPr>
            <w:noProof/>
            <w:webHidden/>
          </w:rPr>
          <w:fldChar w:fldCharType="separate"/>
        </w:r>
        <w:r w:rsidR="00CB52BE">
          <w:rPr>
            <w:noProof/>
            <w:webHidden/>
          </w:rPr>
          <w:t>2</w:t>
        </w:r>
        <w:r w:rsidR="00CB52BE">
          <w:rPr>
            <w:noProof/>
            <w:webHidden/>
          </w:rPr>
          <w:fldChar w:fldCharType="end"/>
        </w:r>
      </w:hyperlink>
    </w:p>
    <w:p w14:paraId="12291493" w14:textId="4476B09E" w:rsidR="00CB52BE" w:rsidRDefault="00A1563F">
      <w:pPr>
        <w:pStyle w:val="TOC2"/>
        <w:rPr>
          <w:rFonts w:asciiTheme="minorHAnsi" w:eastAsiaTheme="minorEastAsia" w:hAnsiTheme="minorHAnsi" w:cstheme="minorBidi"/>
          <w:noProof/>
          <w:lang w:val="en-AU" w:eastAsia="en-GB"/>
        </w:rPr>
      </w:pPr>
      <w:hyperlink w:anchor="_Toc81815823" w:history="1">
        <w:r w:rsidR="00CB52BE" w:rsidRPr="000412C3">
          <w:rPr>
            <w:rStyle w:val="Hyperlink"/>
            <w:noProof/>
            <w:lang w:val="en-AU"/>
          </w:rPr>
          <w:t>VISITING PROFESSOR, VISITING SCHOLAR and TRAINER POSITIONS</w:t>
        </w:r>
        <w:r w:rsidR="00CB52BE">
          <w:rPr>
            <w:noProof/>
            <w:webHidden/>
          </w:rPr>
          <w:tab/>
        </w:r>
        <w:r w:rsidR="00CB52BE">
          <w:rPr>
            <w:noProof/>
            <w:webHidden/>
          </w:rPr>
          <w:fldChar w:fldCharType="begin"/>
        </w:r>
        <w:r w:rsidR="00CB52BE">
          <w:rPr>
            <w:noProof/>
            <w:webHidden/>
          </w:rPr>
          <w:instrText xml:space="preserve"> PAGEREF _Toc81815823 \h </w:instrText>
        </w:r>
        <w:r w:rsidR="00CB52BE">
          <w:rPr>
            <w:noProof/>
            <w:webHidden/>
          </w:rPr>
        </w:r>
        <w:r w:rsidR="00CB52BE">
          <w:rPr>
            <w:noProof/>
            <w:webHidden/>
          </w:rPr>
          <w:fldChar w:fldCharType="separate"/>
        </w:r>
        <w:r w:rsidR="00CB52BE">
          <w:rPr>
            <w:noProof/>
            <w:webHidden/>
          </w:rPr>
          <w:t>6</w:t>
        </w:r>
        <w:r w:rsidR="00CB52BE">
          <w:rPr>
            <w:noProof/>
            <w:webHidden/>
          </w:rPr>
          <w:fldChar w:fldCharType="end"/>
        </w:r>
      </w:hyperlink>
    </w:p>
    <w:p w14:paraId="4D07144F" w14:textId="0957CD8B" w:rsidR="00CB52BE" w:rsidRDefault="00A1563F">
      <w:pPr>
        <w:pStyle w:val="TOC2"/>
        <w:rPr>
          <w:rFonts w:asciiTheme="minorHAnsi" w:eastAsiaTheme="minorEastAsia" w:hAnsiTheme="minorHAnsi" w:cstheme="minorBidi"/>
          <w:noProof/>
          <w:lang w:val="en-AU" w:eastAsia="en-GB"/>
        </w:rPr>
      </w:pPr>
      <w:hyperlink w:anchor="_Toc81815824" w:history="1">
        <w:r w:rsidR="00CB52BE" w:rsidRPr="000412C3">
          <w:rPr>
            <w:rStyle w:val="Hyperlink"/>
            <w:noProof/>
            <w:lang w:val="en-AU"/>
          </w:rPr>
          <w:t>UNIVERSITY, PROFESSIONAL AND AFFILIATIONS</w:t>
        </w:r>
        <w:r w:rsidR="00CB52BE">
          <w:rPr>
            <w:noProof/>
            <w:webHidden/>
          </w:rPr>
          <w:tab/>
        </w:r>
        <w:r w:rsidR="00CB52BE">
          <w:rPr>
            <w:noProof/>
            <w:webHidden/>
          </w:rPr>
          <w:fldChar w:fldCharType="begin"/>
        </w:r>
        <w:r w:rsidR="00CB52BE">
          <w:rPr>
            <w:noProof/>
            <w:webHidden/>
          </w:rPr>
          <w:instrText xml:space="preserve"> PAGEREF _Toc81815824 \h </w:instrText>
        </w:r>
        <w:r w:rsidR="00CB52BE">
          <w:rPr>
            <w:noProof/>
            <w:webHidden/>
          </w:rPr>
        </w:r>
        <w:r w:rsidR="00CB52BE">
          <w:rPr>
            <w:noProof/>
            <w:webHidden/>
          </w:rPr>
          <w:fldChar w:fldCharType="separate"/>
        </w:r>
        <w:r w:rsidR="00CB52BE">
          <w:rPr>
            <w:noProof/>
            <w:webHidden/>
          </w:rPr>
          <w:t>8</w:t>
        </w:r>
        <w:r w:rsidR="00CB52BE">
          <w:rPr>
            <w:noProof/>
            <w:webHidden/>
          </w:rPr>
          <w:fldChar w:fldCharType="end"/>
        </w:r>
      </w:hyperlink>
    </w:p>
    <w:p w14:paraId="23A2EA6D" w14:textId="1F5E68E6" w:rsidR="00CB52BE" w:rsidRDefault="00A1563F">
      <w:pPr>
        <w:pStyle w:val="TOC2"/>
        <w:rPr>
          <w:rFonts w:asciiTheme="minorHAnsi" w:eastAsiaTheme="minorEastAsia" w:hAnsiTheme="minorHAnsi" w:cstheme="minorBidi"/>
          <w:noProof/>
          <w:lang w:val="en-AU" w:eastAsia="en-GB"/>
        </w:rPr>
      </w:pPr>
      <w:hyperlink w:anchor="_Toc81815825" w:history="1">
        <w:r w:rsidR="00CB52BE" w:rsidRPr="000412C3">
          <w:rPr>
            <w:rStyle w:val="Hyperlink"/>
            <w:noProof/>
            <w:lang w:val="en-AU"/>
          </w:rPr>
          <w:t>CHAPTERS PUBLISHED ON CD-ROM AND ONLINE</w:t>
        </w:r>
        <w:r w:rsidR="00CB52BE">
          <w:rPr>
            <w:noProof/>
            <w:webHidden/>
          </w:rPr>
          <w:tab/>
        </w:r>
        <w:r w:rsidR="00CB52BE">
          <w:rPr>
            <w:noProof/>
            <w:webHidden/>
          </w:rPr>
          <w:fldChar w:fldCharType="begin"/>
        </w:r>
        <w:r w:rsidR="00CB52BE">
          <w:rPr>
            <w:noProof/>
            <w:webHidden/>
          </w:rPr>
          <w:instrText xml:space="preserve"> PAGEREF _Toc81815825 \h </w:instrText>
        </w:r>
        <w:r w:rsidR="00CB52BE">
          <w:rPr>
            <w:noProof/>
            <w:webHidden/>
          </w:rPr>
        </w:r>
        <w:r w:rsidR="00CB52BE">
          <w:rPr>
            <w:noProof/>
            <w:webHidden/>
          </w:rPr>
          <w:fldChar w:fldCharType="separate"/>
        </w:r>
        <w:r w:rsidR="00CB52BE">
          <w:rPr>
            <w:noProof/>
            <w:webHidden/>
          </w:rPr>
          <w:t>13</w:t>
        </w:r>
        <w:r w:rsidR="00CB52BE">
          <w:rPr>
            <w:noProof/>
            <w:webHidden/>
          </w:rPr>
          <w:fldChar w:fldCharType="end"/>
        </w:r>
      </w:hyperlink>
    </w:p>
    <w:p w14:paraId="3C081544" w14:textId="3A66155D" w:rsidR="00CB52BE" w:rsidRDefault="00A1563F">
      <w:pPr>
        <w:pStyle w:val="TOC2"/>
        <w:rPr>
          <w:rFonts w:asciiTheme="minorHAnsi" w:eastAsiaTheme="minorEastAsia" w:hAnsiTheme="minorHAnsi" w:cstheme="minorBidi"/>
          <w:noProof/>
          <w:lang w:val="en-AU" w:eastAsia="en-GB"/>
        </w:rPr>
      </w:pPr>
      <w:hyperlink w:anchor="_Toc81815826" w:history="1">
        <w:r w:rsidR="00CB52BE" w:rsidRPr="000412C3">
          <w:rPr>
            <w:rStyle w:val="Hyperlink"/>
            <w:noProof/>
          </w:rPr>
          <w:t>ARTICLES IN JOURNALS</w:t>
        </w:r>
        <w:r w:rsidR="00CB52BE">
          <w:rPr>
            <w:noProof/>
            <w:webHidden/>
          </w:rPr>
          <w:tab/>
        </w:r>
        <w:r w:rsidR="00CB52BE">
          <w:rPr>
            <w:noProof/>
            <w:webHidden/>
          </w:rPr>
          <w:fldChar w:fldCharType="begin"/>
        </w:r>
        <w:r w:rsidR="00CB52BE">
          <w:rPr>
            <w:noProof/>
            <w:webHidden/>
          </w:rPr>
          <w:instrText xml:space="preserve"> PAGEREF _Toc81815826 \h </w:instrText>
        </w:r>
        <w:r w:rsidR="00CB52BE">
          <w:rPr>
            <w:noProof/>
            <w:webHidden/>
          </w:rPr>
        </w:r>
        <w:r w:rsidR="00CB52BE">
          <w:rPr>
            <w:noProof/>
            <w:webHidden/>
          </w:rPr>
          <w:fldChar w:fldCharType="separate"/>
        </w:r>
        <w:r w:rsidR="00CB52BE">
          <w:rPr>
            <w:noProof/>
            <w:webHidden/>
          </w:rPr>
          <w:t>13</w:t>
        </w:r>
        <w:r w:rsidR="00CB52BE">
          <w:rPr>
            <w:noProof/>
            <w:webHidden/>
          </w:rPr>
          <w:fldChar w:fldCharType="end"/>
        </w:r>
      </w:hyperlink>
    </w:p>
    <w:p w14:paraId="1D2497FD" w14:textId="37A2F24B" w:rsidR="00CB52BE" w:rsidRDefault="00A1563F">
      <w:pPr>
        <w:pStyle w:val="TOC2"/>
        <w:rPr>
          <w:rFonts w:asciiTheme="minorHAnsi" w:eastAsiaTheme="minorEastAsia" w:hAnsiTheme="minorHAnsi" w:cstheme="minorBidi"/>
          <w:noProof/>
          <w:lang w:val="en-AU" w:eastAsia="en-GB"/>
        </w:rPr>
      </w:pPr>
      <w:hyperlink w:anchor="_Toc81815827" w:history="1">
        <w:r w:rsidR="00CB52BE" w:rsidRPr="000412C3">
          <w:rPr>
            <w:rStyle w:val="Hyperlink"/>
            <w:noProof/>
            <w:lang w:val="en-AU"/>
          </w:rPr>
          <w:t>MONOGRAPHS</w:t>
        </w:r>
        <w:r w:rsidR="00CB52BE">
          <w:rPr>
            <w:noProof/>
            <w:webHidden/>
          </w:rPr>
          <w:tab/>
        </w:r>
        <w:r w:rsidR="00CB52BE">
          <w:rPr>
            <w:noProof/>
            <w:webHidden/>
          </w:rPr>
          <w:fldChar w:fldCharType="begin"/>
        </w:r>
        <w:r w:rsidR="00CB52BE">
          <w:rPr>
            <w:noProof/>
            <w:webHidden/>
          </w:rPr>
          <w:instrText xml:space="preserve"> PAGEREF _Toc81815827 \h </w:instrText>
        </w:r>
        <w:r w:rsidR="00CB52BE">
          <w:rPr>
            <w:noProof/>
            <w:webHidden/>
          </w:rPr>
        </w:r>
        <w:r w:rsidR="00CB52BE">
          <w:rPr>
            <w:noProof/>
            <w:webHidden/>
          </w:rPr>
          <w:fldChar w:fldCharType="separate"/>
        </w:r>
        <w:r w:rsidR="00CB52BE">
          <w:rPr>
            <w:noProof/>
            <w:webHidden/>
          </w:rPr>
          <w:t>14</w:t>
        </w:r>
        <w:r w:rsidR="00CB52BE">
          <w:rPr>
            <w:noProof/>
            <w:webHidden/>
          </w:rPr>
          <w:fldChar w:fldCharType="end"/>
        </w:r>
      </w:hyperlink>
    </w:p>
    <w:p w14:paraId="1FE786ED" w14:textId="055DD0B6" w:rsidR="00CB52BE" w:rsidRDefault="00A1563F">
      <w:pPr>
        <w:pStyle w:val="TOC2"/>
        <w:rPr>
          <w:rFonts w:asciiTheme="minorHAnsi" w:eastAsiaTheme="minorEastAsia" w:hAnsiTheme="minorHAnsi" w:cstheme="minorBidi"/>
          <w:noProof/>
          <w:lang w:val="en-AU" w:eastAsia="en-GB"/>
        </w:rPr>
      </w:pPr>
      <w:hyperlink w:anchor="_Toc81815828" w:history="1">
        <w:r w:rsidR="00CB52BE" w:rsidRPr="000412C3">
          <w:rPr>
            <w:rStyle w:val="Hyperlink"/>
            <w:noProof/>
            <w:lang w:val="en-AU"/>
          </w:rPr>
          <w:t>SHORT ARTICLES, EDITORIALS, REPORTS AND REVIEWS</w:t>
        </w:r>
        <w:r w:rsidR="00CB52BE">
          <w:rPr>
            <w:noProof/>
            <w:webHidden/>
          </w:rPr>
          <w:tab/>
        </w:r>
        <w:r w:rsidR="00CB52BE">
          <w:rPr>
            <w:noProof/>
            <w:webHidden/>
          </w:rPr>
          <w:fldChar w:fldCharType="begin"/>
        </w:r>
        <w:r w:rsidR="00CB52BE">
          <w:rPr>
            <w:noProof/>
            <w:webHidden/>
          </w:rPr>
          <w:instrText xml:space="preserve"> PAGEREF _Toc81815828 \h </w:instrText>
        </w:r>
        <w:r w:rsidR="00CB52BE">
          <w:rPr>
            <w:noProof/>
            <w:webHidden/>
          </w:rPr>
        </w:r>
        <w:r w:rsidR="00CB52BE">
          <w:rPr>
            <w:noProof/>
            <w:webHidden/>
          </w:rPr>
          <w:fldChar w:fldCharType="separate"/>
        </w:r>
        <w:r w:rsidR="00CB52BE">
          <w:rPr>
            <w:noProof/>
            <w:webHidden/>
          </w:rPr>
          <w:t>16</w:t>
        </w:r>
        <w:r w:rsidR="00CB52BE">
          <w:rPr>
            <w:noProof/>
            <w:webHidden/>
          </w:rPr>
          <w:fldChar w:fldCharType="end"/>
        </w:r>
      </w:hyperlink>
    </w:p>
    <w:p w14:paraId="102FE68D" w14:textId="0913B801" w:rsidR="00CB52BE" w:rsidRDefault="00A1563F">
      <w:pPr>
        <w:pStyle w:val="TOC2"/>
        <w:rPr>
          <w:rFonts w:asciiTheme="minorHAnsi" w:eastAsiaTheme="minorEastAsia" w:hAnsiTheme="minorHAnsi" w:cstheme="minorBidi"/>
          <w:noProof/>
          <w:lang w:val="en-AU" w:eastAsia="en-GB"/>
        </w:rPr>
      </w:pPr>
      <w:hyperlink w:anchor="_Toc81815829" w:history="1">
        <w:r w:rsidR="00CB52BE" w:rsidRPr="000412C3">
          <w:rPr>
            <w:rStyle w:val="Hyperlink"/>
            <w:noProof/>
            <w:lang w:val="en-AU"/>
          </w:rPr>
          <w:t>EDITORIAL WORK</w:t>
        </w:r>
        <w:r w:rsidR="00CB52BE">
          <w:rPr>
            <w:noProof/>
            <w:webHidden/>
          </w:rPr>
          <w:tab/>
        </w:r>
        <w:r w:rsidR="00CB52BE">
          <w:rPr>
            <w:noProof/>
            <w:webHidden/>
          </w:rPr>
          <w:fldChar w:fldCharType="begin"/>
        </w:r>
        <w:r w:rsidR="00CB52BE">
          <w:rPr>
            <w:noProof/>
            <w:webHidden/>
          </w:rPr>
          <w:instrText xml:space="preserve"> PAGEREF _Toc81815829 \h </w:instrText>
        </w:r>
        <w:r w:rsidR="00CB52BE">
          <w:rPr>
            <w:noProof/>
            <w:webHidden/>
          </w:rPr>
        </w:r>
        <w:r w:rsidR="00CB52BE">
          <w:rPr>
            <w:noProof/>
            <w:webHidden/>
          </w:rPr>
          <w:fldChar w:fldCharType="separate"/>
        </w:r>
        <w:r w:rsidR="00CB52BE">
          <w:rPr>
            <w:noProof/>
            <w:webHidden/>
          </w:rPr>
          <w:t>18</w:t>
        </w:r>
        <w:r w:rsidR="00CB52BE">
          <w:rPr>
            <w:noProof/>
            <w:webHidden/>
          </w:rPr>
          <w:fldChar w:fldCharType="end"/>
        </w:r>
      </w:hyperlink>
    </w:p>
    <w:p w14:paraId="18AC6865" w14:textId="74B4B385" w:rsidR="00CB52BE" w:rsidRDefault="00A1563F">
      <w:pPr>
        <w:pStyle w:val="TOC2"/>
        <w:rPr>
          <w:rFonts w:asciiTheme="minorHAnsi" w:eastAsiaTheme="minorEastAsia" w:hAnsiTheme="minorHAnsi" w:cstheme="minorBidi"/>
          <w:noProof/>
          <w:lang w:val="en-AU" w:eastAsia="en-GB"/>
        </w:rPr>
      </w:pPr>
      <w:hyperlink w:anchor="_Toc81815830" w:history="1">
        <w:r w:rsidR="00CB52BE" w:rsidRPr="000412C3">
          <w:rPr>
            <w:rStyle w:val="Hyperlink"/>
            <w:noProof/>
            <w:lang w:val="en-AU"/>
          </w:rPr>
          <w:t>CONFERENCE PAPERS</w:t>
        </w:r>
        <w:r w:rsidR="00CB52BE">
          <w:rPr>
            <w:noProof/>
            <w:webHidden/>
          </w:rPr>
          <w:tab/>
        </w:r>
        <w:r w:rsidR="00CB52BE">
          <w:rPr>
            <w:noProof/>
            <w:webHidden/>
          </w:rPr>
          <w:fldChar w:fldCharType="begin"/>
        </w:r>
        <w:r w:rsidR="00CB52BE">
          <w:rPr>
            <w:noProof/>
            <w:webHidden/>
          </w:rPr>
          <w:instrText xml:space="preserve"> PAGEREF _Toc81815830 \h </w:instrText>
        </w:r>
        <w:r w:rsidR="00CB52BE">
          <w:rPr>
            <w:noProof/>
            <w:webHidden/>
          </w:rPr>
        </w:r>
        <w:r w:rsidR="00CB52BE">
          <w:rPr>
            <w:noProof/>
            <w:webHidden/>
          </w:rPr>
          <w:fldChar w:fldCharType="separate"/>
        </w:r>
        <w:r w:rsidR="00CB52BE">
          <w:rPr>
            <w:noProof/>
            <w:webHidden/>
          </w:rPr>
          <w:t>19</w:t>
        </w:r>
        <w:r w:rsidR="00CB52BE">
          <w:rPr>
            <w:noProof/>
            <w:webHidden/>
          </w:rPr>
          <w:fldChar w:fldCharType="end"/>
        </w:r>
      </w:hyperlink>
    </w:p>
    <w:p w14:paraId="292DB4DF" w14:textId="5EF9E51F" w:rsidR="00CB52BE" w:rsidRDefault="00A1563F">
      <w:pPr>
        <w:pStyle w:val="TOC2"/>
        <w:rPr>
          <w:rFonts w:asciiTheme="minorHAnsi" w:eastAsiaTheme="minorEastAsia" w:hAnsiTheme="minorHAnsi" w:cstheme="minorBidi"/>
          <w:noProof/>
          <w:lang w:val="en-AU" w:eastAsia="en-GB"/>
        </w:rPr>
      </w:pPr>
      <w:hyperlink w:anchor="_Toc81815831" w:history="1">
        <w:r w:rsidR="00CB52BE" w:rsidRPr="000412C3">
          <w:rPr>
            <w:rStyle w:val="Hyperlink"/>
            <w:noProof/>
            <w:lang w:val="en-AU"/>
          </w:rPr>
          <w:t>CURRENT RESEARCH</w:t>
        </w:r>
        <w:r w:rsidR="00CB52BE">
          <w:rPr>
            <w:noProof/>
            <w:webHidden/>
          </w:rPr>
          <w:tab/>
        </w:r>
        <w:r w:rsidR="00CB52BE">
          <w:rPr>
            <w:noProof/>
            <w:webHidden/>
          </w:rPr>
          <w:fldChar w:fldCharType="begin"/>
        </w:r>
        <w:r w:rsidR="00CB52BE">
          <w:rPr>
            <w:noProof/>
            <w:webHidden/>
          </w:rPr>
          <w:instrText xml:space="preserve"> PAGEREF _Toc81815831 \h </w:instrText>
        </w:r>
        <w:r w:rsidR="00CB52BE">
          <w:rPr>
            <w:noProof/>
            <w:webHidden/>
          </w:rPr>
        </w:r>
        <w:r w:rsidR="00CB52BE">
          <w:rPr>
            <w:noProof/>
            <w:webHidden/>
          </w:rPr>
          <w:fldChar w:fldCharType="separate"/>
        </w:r>
        <w:r w:rsidR="00CB52BE">
          <w:rPr>
            <w:noProof/>
            <w:webHidden/>
          </w:rPr>
          <w:t>19</w:t>
        </w:r>
        <w:r w:rsidR="00CB52BE">
          <w:rPr>
            <w:noProof/>
            <w:webHidden/>
          </w:rPr>
          <w:fldChar w:fldCharType="end"/>
        </w:r>
      </w:hyperlink>
    </w:p>
    <w:p w14:paraId="5980A21B" w14:textId="7333E928" w:rsidR="00CB52BE" w:rsidRDefault="00A1563F">
      <w:pPr>
        <w:pStyle w:val="TOC2"/>
        <w:rPr>
          <w:rFonts w:asciiTheme="minorHAnsi" w:eastAsiaTheme="minorEastAsia" w:hAnsiTheme="minorHAnsi" w:cstheme="minorBidi"/>
          <w:noProof/>
          <w:lang w:val="en-AU" w:eastAsia="en-GB"/>
        </w:rPr>
      </w:pPr>
      <w:hyperlink w:anchor="_Toc81815832" w:history="1">
        <w:r w:rsidR="00CB52BE" w:rsidRPr="000412C3">
          <w:rPr>
            <w:rStyle w:val="Hyperlink"/>
            <w:noProof/>
            <w:lang w:val="en-AU"/>
          </w:rPr>
          <w:t>COMMUNITY ACTIVITIES OUTSIDE UNIVERSITY</w:t>
        </w:r>
        <w:r w:rsidR="00CB52BE">
          <w:rPr>
            <w:noProof/>
            <w:webHidden/>
          </w:rPr>
          <w:tab/>
        </w:r>
        <w:r w:rsidR="00CB52BE">
          <w:rPr>
            <w:noProof/>
            <w:webHidden/>
          </w:rPr>
          <w:fldChar w:fldCharType="begin"/>
        </w:r>
        <w:r w:rsidR="00CB52BE">
          <w:rPr>
            <w:noProof/>
            <w:webHidden/>
          </w:rPr>
          <w:instrText xml:space="preserve"> PAGEREF _Toc81815832 \h </w:instrText>
        </w:r>
        <w:r w:rsidR="00CB52BE">
          <w:rPr>
            <w:noProof/>
            <w:webHidden/>
          </w:rPr>
        </w:r>
        <w:r w:rsidR="00CB52BE">
          <w:rPr>
            <w:noProof/>
            <w:webHidden/>
          </w:rPr>
          <w:fldChar w:fldCharType="separate"/>
        </w:r>
        <w:r w:rsidR="00CB52BE">
          <w:rPr>
            <w:noProof/>
            <w:webHidden/>
          </w:rPr>
          <w:t>19</w:t>
        </w:r>
        <w:r w:rsidR="00CB52BE">
          <w:rPr>
            <w:noProof/>
            <w:webHidden/>
          </w:rPr>
          <w:fldChar w:fldCharType="end"/>
        </w:r>
      </w:hyperlink>
    </w:p>
    <w:p w14:paraId="36D7D082" w14:textId="59A62AF9" w:rsidR="00CB52BE" w:rsidRDefault="00A1563F">
      <w:pPr>
        <w:pStyle w:val="TOC2"/>
        <w:rPr>
          <w:rFonts w:asciiTheme="minorHAnsi" w:eastAsiaTheme="minorEastAsia" w:hAnsiTheme="minorHAnsi" w:cstheme="minorBidi"/>
          <w:noProof/>
          <w:lang w:val="en-AU" w:eastAsia="en-GB"/>
        </w:rPr>
      </w:pPr>
      <w:hyperlink w:anchor="_Toc81815833" w:history="1">
        <w:r w:rsidR="00CB52BE" w:rsidRPr="000412C3">
          <w:rPr>
            <w:rStyle w:val="Hyperlink"/>
            <w:noProof/>
            <w:lang w:val="en-AU"/>
          </w:rPr>
          <w:t>CONTRACT RESEARCH AND CONSULTING</w:t>
        </w:r>
        <w:r w:rsidR="00CB52BE">
          <w:rPr>
            <w:noProof/>
            <w:webHidden/>
          </w:rPr>
          <w:tab/>
        </w:r>
        <w:r w:rsidR="00CB52BE">
          <w:rPr>
            <w:noProof/>
            <w:webHidden/>
          </w:rPr>
          <w:fldChar w:fldCharType="begin"/>
        </w:r>
        <w:r w:rsidR="00CB52BE">
          <w:rPr>
            <w:noProof/>
            <w:webHidden/>
          </w:rPr>
          <w:instrText xml:space="preserve"> PAGEREF _Toc81815833 \h </w:instrText>
        </w:r>
        <w:r w:rsidR="00CB52BE">
          <w:rPr>
            <w:noProof/>
            <w:webHidden/>
          </w:rPr>
        </w:r>
        <w:r w:rsidR="00CB52BE">
          <w:rPr>
            <w:noProof/>
            <w:webHidden/>
          </w:rPr>
          <w:fldChar w:fldCharType="separate"/>
        </w:r>
        <w:r w:rsidR="00CB52BE">
          <w:rPr>
            <w:noProof/>
            <w:webHidden/>
          </w:rPr>
          <w:t>21</w:t>
        </w:r>
        <w:r w:rsidR="00CB52BE">
          <w:rPr>
            <w:noProof/>
            <w:webHidden/>
          </w:rPr>
          <w:fldChar w:fldCharType="end"/>
        </w:r>
      </w:hyperlink>
    </w:p>
    <w:p w14:paraId="69C6C458" w14:textId="1066D7E2" w:rsidR="00734F62" w:rsidRPr="00731FE0" w:rsidRDefault="00734F62" w:rsidP="00377575">
      <w:pPr>
        <w:spacing w:line="276" w:lineRule="auto"/>
      </w:pPr>
      <w:r w:rsidRPr="00731FE0">
        <w:fldChar w:fldCharType="end"/>
      </w:r>
    </w:p>
    <w:p w14:paraId="0967594F" w14:textId="77777777" w:rsidR="00610AD5" w:rsidRPr="00731FE0" w:rsidRDefault="00610AD5" w:rsidP="00593C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i/>
          <w:iCs/>
          <w:color w:val="000000"/>
          <w:sz w:val="28"/>
          <w:szCs w:val="28"/>
        </w:rPr>
      </w:pPr>
      <w:r w:rsidRPr="00731FE0">
        <w:rPr>
          <w:b/>
          <w:color w:val="000000"/>
          <w:sz w:val="22"/>
        </w:rPr>
        <w:br w:type="page"/>
      </w:r>
      <w:r w:rsidRPr="00731FE0">
        <w:rPr>
          <w:b/>
          <w:i/>
          <w:iCs/>
          <w:color w:val="000000"/>
          <w:sz w:val="28"/>
          <w:szCs w:val="28"/>
        </w:rPr>
        <w:lastRenderedPageBreak/>
        <w:t xml:space="preserve"> </w:t>
      </w:r>
    </w:p>
    <w:p w14:paraId="5CD9F068" w14:textId="77777777" w:rsidR="00610AD5" w:rsidRPr="00731FE0" w:rsidRDefault="00610AD5">
      <w:pPr>
        <w:pStyle w:val="Heading7"/>
        <w:rPr>
          <w:bCs/>
          <w:color w:val="000000"/>
          <w:sz w:val="24"/>
        </w:rPr>
      </w:pPr>
    </w:p>
    <w:p w14:paraId="2FE8B547" w14:textId="77777777" w:rsidR="00610AD5" w:rsidRPr="00731FE0" w:rsidRDefault="00610AD5">
      <w:pPr>
        <w:rPr>
          <w:color w:val="000000"/>
        </w:rPr>
      </w:pPr>
    </w:p>
    <w:p w14:paraId="0D7F2310" w14:textId="6386A371" w:rsidR="00610AD5" w:rsidRPr="00731FE0" w:rsidRDefault="00610AD5" w:rsidP="00912F7F">
      <w:pPr>
        <w:pStyle w:val="Heading2"/>
        <w:rPr>
          <w:rFonts w:ascii="Times New Roman" w:hAnsi="Times New Roman"/>
          <w:lang w:val="en-AU"/>
        </w:rPr>
      </w:pPr>
      <w:bookmarkStart w:id="0" w:name="_Toc81815818"/>
      <w:r w:rsidRPr="00731FE0">
        <w:rPr>
          <w:rFonts w:ascii="Times New Roman" w:hAnsi="Times New Roman"/>
          <w:lang w:val="en-AU"/>
        </w:rPr>
        <w:t>PERSONAL</w:t>
      </w:r>
      <w:bookmarkEnd w:id="0"/>
    </w:p>
    <w:p w14:paraId="6170CE1D"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bCs/>
          <w:i/>
          <w:iCs/>
          <w:color w:val="000000"/>
        </w:rPr>
      </w:pPr>
    </w:p>
    <w:p w14:paraId="3FA01C4E" w14:textId="5158E10C"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i/>
          <w:iCs/>
          <w:color w:val="000000"/>
        </w:rPr>
        <w:t>Married</w:t>
      </w:r>
      <w:r w:rsidR="005911A7" w:rsidRPr="00731FE0">
        <w:rPr>
          <w:color w:val="000000"/>
        </w:rPr>
        <w:t xml:space="preserve">: </w:t>
      </w:r>
      <w:r w:rsidRPr="00731FE0">
        <w:rPr>
          <w:color w:val="000000"/>
        </w:rPr>
        <w:t>(Diane Mah, (Canadian-</w:t>
      </w:r>
      <w:r w:rsidR="00F84126" w:rsidRPr="00731FE0">
        <w:rPr>
          <w:color w:val="000000"/>
        </w:rPr>
        <w:t>A</w:t>
      </w:r>
      <w:r w:rsidRPr="00731FE0">
        <w:rPr>
          <w:color w:val="000000"/>
        </w:rPr>
        <w:t xml:space="preserve">ustralian); </w:t>
      </w:r>
      <w:r w:rsidR="00013DBF" w:rsidRPr="00731FE0">
        <w:rPr>
          <w:color w:val="000000"/>
        </w:rPr>
        <w:t>two children: Tessa (</w:t>
      </w:r>
      <w:r w:rsidR="00774DBD">
        <w:rPr>
          <w:color w:val="000000"/>
        </w:rPr>
        <w:t>40</w:t>
      </w:r>
      <w:r w:rsidRPr="00731FE0">
        <w:rPr>
          <w:color w:val="000000"/>
        </w:rPr>
        <w:t>) and Mathias</w:t>
      </w:r>
      <w:r w:rsidR="00013DBF" w:rsidRPr="00731FE0">
        <w:rPr>
          <w:color w:val="000000"/>
        </w:rPr>
        <w:t xml:space="preserve"> (3</w:t>
      </w:r>
      <w:r w:rsidR="00774DBD">
        <w:rPr>
          <w:color w:val="000000"/>
        </w:rPr>
        <w:t>8</w:t>
      </w:r>
      <w:r w:rsidRPr="00731FE0">
        <w:rPr>
          <w:color w:val="000000"/>
        </w:rPr>
        <w:t>)</w:t>
      </w:r>
    </w:p>
    <w:p w14:paraId="7C6ABA25" w14:textId="77777777" w:rsidR="00610AD5" w:rsidRPr="00731FE0" w:rsidRDefault="00610AD5">
      <w:pPr>
        <w:pStyle w:val="QualificationBullet"/>
        <w:numPr>
          <w:ilvl w:val="0"/>
          <w:numId w:val="0"/>
        </w:numPr>
        <w:tabs>
          <w:tab w:val="left" w:pos="3828"/>
          <w:tab w:val="left" w:pos="5529"/>
        </w:tabs>
        <w:spacing w:after="120"/>
        <w:jc w:val="both"/>
        <w:rPr>
          <w:rFonts w:ascii="Times New Roman" w:hAnsi="Times New Roman"/>
          <w:color w:val="000000"/>
          <w:lang w:val="en-AU"/>
        </w:rPr>
      </w:pPr>
      <w:r w:rsidRPr="00731FE0">
        <w:rPr>
          <w:rFonts w:ascii="Times New Roman" w:hAnsi="Times New Roman"/>
          <w:bCs/>
          <w:i/>
          <w:color w:val="000000"/>
          <w:lang w:val="en-AU"/>
        </w:rPr>
        <w:t>Nationality</w:t>
      </w:r>
      <w:r w:rsidRPr="00731FE0">
        <w:rPr>
          <w:rFonts w:ascii="Times New Roman" w:hAnsi="Times New Roman"/>
          <w:bCs/>
          <w:iCs/>
          <w:color w:val="000000"/>
          <w:lang w:val="en-AU"/>
        </w:rPr>
        <w:t xml:space="preserve">:  </w:t>
      </w:r>
      <w:r w:rsidRPr="00731FE0">
        <w:rPr>
          <w:rFonts w:ascii="Times New Roman" w:hAnsi="Times New Roman"/>
          <w:color w:val="000000"/>
          <w:lang w:val="en-AU"/>
        </w:rPr>
        <w:t>Australian (born in The Hague, The Netherlands)</w:t>
      </w:r>
    </w:p>
    <w:p w14:paraId="2574072B" w14:textId="77777777" w:rsidR="00610AD5" w:rsidRPr="00731FE0" w:rsidRDefault="00610AD5">
      <w:pPr>
        <w:pStyle w:val="QualificationBullet"/>
        <w:numPr>
          <w:ilvl w:val="0"/>
          <w:numId w:val="0"/>
        </w:numPr>
        <w:tabs>
          <w:tab w:val="left" w:pos="3828"/>
          <w:tab w:val="left" w:pos="5529"/>
        </w:tabs>
        <w:spacing w:after="120"/>
        <w:jc w:val="both"/>
        <w:rPr>
          <w:rFonts w:ascii="Times New Roman" w:hAnsi="Times New Roman"/>
          <w:color w:val="000000"/>
          <w:lang w:val="en-AU"/>
        </w:rPr>
      </w:pPr>
      <w:r w:rsidRPr="00731FE0">
        <w:rPr>
          <w:rFonts w:ascii="Times New Roman" w:hAnsi="Times New Roman"/>
          <w:bCs/>
          <w:i/>
          <w:color w:val="000000"/>
          <w:lang w:val="en-AU"/>
        </w:rPr>
        <w:t>Date of Birth</w:t>
      </w:r>
      <w:r w:rsidRPr="00731FE0">
        <w:rPr>
          <w:rFonts w:ascii="Times New Roman" w:hAnsi="Times New Roman"/>
          <w:bCs/>
          <w:iCs/>
          <w:color w:val="000000"/>
          <w:lang w:val="en-AU"/>
        </w:rPr>
        <w:t xml:space="preserve">:  </w:t>
      </w:r>
      <w:r w:rsidRPr="00731FE0">
        <w:rPr>
          <w:rFonts w:ascii="Times New Roman" w:hAnsi="Times New Roman"/>
          <w:color w:val="000000"/>
          <w:lang w:val="en-AU"/>
        </w:rPr>
        <w:t xml:space="preserve">9 September 1948 </w:t>
      </w:r>
    </w:p>
    <w:p w14:paraId="6F43BB7C" w14:textId="6D54D7D0" w:rsidR="00610AD5" w:rsidRPr="00731FE0" w:rsidRDefault="00610AD5">
      <w:pPr>
        <w:pStyle w:val="QualificationBullet"/>
        <w:numPr>
          <w:ilvl w:val="0"/>
          <w:numId w:val="0"/>
        </w:numPr>
        <w:spacing w:after="120"/>
        <w:jc w:val="both"/>
        <w:rPr>
          <w:rFonts w:ascii="Times New Roman" w:hAnsi="Times New Roman"/>
          <w:color w:val="000000"/>
          <w:lang w:val="en-AU"/>
        </w:rPr>
      </w:pPr>
      <w:r w:rsidRPr="00731FE0">
        <w:rPr>
          <w:rFonts w:ascii="Times New Roman" w:hAnsi="Times New Roman"/>
          <w:i/>
          <w:iCs/>
          <w:color w:val="000000"/>
          <w:lang w:val="en-AU"/>
        </w:rPr>
        <w:t>Languages</w:t>
      </w:r>
      <w:r w:rsidRPr="00731FE0">
        <w:rPr>
          <w:rFonts w:ascii="Times New Roman" w:hAnsi="Times New Roman"/>
          <w:color w:val="000000"/>
          <w:lang w:val="en-AU"/>
        </w:rPr>
        <w:t>:  English (fluent), Dutch (fluent), French (</w:t>
      </w:r>
      <w:r w:rsidR="00013DBF" w:rsidRPr="00731FE0">
        <w:rPr>
          <w:rFonts w:ascii="Times New Roman" w:hAnsi="Times New Roman"/>
          <w:color w:val="000000"/>
          <w:lang w:val="en-AU"/>
        </w:rPr>
        <w:t>mid-level</w:t>
      </w:r>
      <w:r w:rsidRPr="00731FE0">
        <w:rPr>
          <w:rFonts w:ascii="Times New Roman" w:hAnsi="Times New Roman"/>
          <w:color w:val="000000"/>
          <w:lang w:val="en-AU"/>
        </w:rPr>
        <w:t>), Indonesian (basic)</w:t>
      </w:r>
      <w:r w:rsidR="008B0D46" w:rsidRPr="00731FE0">
        <w:rPr>
          <w:rFonts w:ascii="Times New Roman" w:hAnsi="Times New Roman"/>
          <w:color w:val="000000"/>
          <w:lang w:val="en-AU"/>
        </w:rPr>
        <w:t>, Mandarin (basic)</w:t>
      </w:r>
    </w:p>
    <w:p w14:paraId="147C6D19" w14:textId="77777777" w:rsidR="00610AD5" w:rsidRPr="00731FE0" w:rsidRDefault="00610AD5">
      <w:pPr>
        <w:pStyle w:val="QualificationBullet"/>
        <w:numPr>
          <w:ilvl w:val="0"/>
          <w:numId w:val="0"/>
        </w:numPr>
        <w:tabs>
          <w:tab w:val="left" w:pos="3828"/>
          <w:tab w:val="left" w:pos="5529"/>
        </w:tabs>
        <w:spacing w:after="120"/>
        <w:jc w:val="both"/>
        <w:rPr>
          <w:rFonts w:ascii="Times New Roman" w:hAnsi="Times New Roman"/>
          <w:color w:val="000000"/>
          <w:lang w:val="en-AU"/>
        </w:rPr>
      </w:pPr>
      <w:r w:rsidRPr="00731FE0">
        <w:rPr>
          <w:rFonts w:ascii="Times New Roman" w:hAnsi="Times New Roman"/>
          <w:i/>
          <w:iCs/>
          <w:color w:val="000000"/>
          <w:lang w:val="en-AU"/>
        </w:rPr>
        <w:t>Residential address</w:t>
      </w:r>
      <w:r w:rsidR="00517DAC" w:rsidRPr="00731FE0">
        <w:rPr>
          <w:rFonts w:ascii="Times New Roman" w:hAnsi="Times New Roman"/>
          <w:color w:val="000000"/>
          <w:lang w:val="en-AU"/>
        </w:rPr>
        <w:t xml:space="preserve">:  300 </w:t>
      </w:r>
      <w:r w:rsidRPr="00731FE0">
        <w:rPr>
          <w:rFonts w:ascii="Times New Roman" w:hAnsi="Times New Roman"/>
          <w:color w:val="000000"/>
          <w:lang w:val="en-AU"/>
        </w:rPr>
        <w:t>Annandale Street, Annandale, (Sydney) New South Wales, Australia 2038</w:t>
      </w:r>
    </w:p>
    <w:p w14:paraId="0472250A" w14:textId="77777777" w:rsidR="00245186" w:rsidRPr="00731FE0" w:rsidRDefault="00245186">
      <w:pPr>
        <w:pStyle w:val="QualificationBullet"/>
        <w:numPr>
          <w:ilvl w:val="0"/>
          <w:numId w:val="0"/>
        </w:numPr>
        <w:tabs>
          <w:tab w:val="left" w:pos="3828"/>
          <w:tab w:val="left" w:pos="5529"/>
        </w:tabs>
        <w:spacing w:after="120"/>
        <w:jc w:val="both"/>
        <w:rPr>
          <w:rFonts w:ascii="Times New Roman" w:hAnsi="Times New Roman"/>
          <w:color w:val="000000"/>
          <w:lang w:val="en-AU"/>
        </w:rPr>
      </w:pPr>
      <w:r w:rsidRPr="00731FE0">
        <w:rPr>
          <w:rFonts w:ascii="Times New Roman" w:hAnsi="Times New Roman"/>
          <w:i/>
          <w:color w:val="000000"/>
          <w:lang w:val="en-AU"/>
        </w:rPr>
        <w:t>Telephone:</w:t>
      </w:r>
      <w:r w:rsidRPr="00731FE0">
        <w:rPr>
          <w:rFonts w:ascii="Times New Roman" w:hAnsi="Times New Roman"/>
          <w:color w:val="000000"/>
          <w:lang w:val="en-AU"/>
        </w:rPr>
        <w:t xml:space="preserve">  +61 2 9692 9706</w:t>
      </w:r>
      <w:r w:rsidR="0066257A" w:rsidRPr="00731FE0">
        <w:rPr>
          <w:rFonts w:ascii="Times New Roman" w:hAnsi="Times New Roman"/>
          <w:color w:val="000000"/>
          <w:lang w:val="en-AU"/>
        </w:rPr>
        <w:t>; +</w:t>
      </w:r>
      <w:r w:rsidRPr="00731FE0">
        <w:rPr>
          <w:rFonts w:ascii="Times New Roman" w:hAnsi="Times New Roman"/>
          <w:color w:val="000000"/>
          <w:lang w:val="en-AU"/>
        </w:rPr>
        <w:t xml:space="preserve"> 61 411 444 972</w:t>
      </w:r>
    </w:p>
    <w:p w14:paraId="2A0392A7" w14:textId="77777777" w:rsidR="00F84638" w:rsidRPr="00731FE0" w:rsidRDefault="00F84638">
      <w:pPr>
        <w:pStyle w:val="QualificationBullet"/>
        <w:numPr>
          <w:ilvl w:val="0"/>
          <w:numId w:val="0"/>
        </w:numPr>
        <w:tabs>
          <w:tab w:val="left" w:pos="3828"/>
          <w:tab w:val="left" w:pos="5529"/>
        </w:tabs>
        <w:spacing w:after="120"/>
        <w:jc w:val="both"/>
        <w:rPr>
          <w:rFonts w:ascii="Times New Roman" w:hAnsi="Times New Roman"/>
          <w:color w:val="000000"/>
          <w:lang w:val="en-AU"/>
        </w:rPr>
      </w:pPr>
      <w:r w:rsidRPr="00731FE0">
        <w:rPr>
          <w:rFonts w:ascii="Times New Roman" w:hAnsi="Times New Roman"/>
          <w:i/>
          <w:color w:val="000000"/>
          <w:lang w:val="en-AU"/>
        </w:rPr>
        <w:t>Email</w:t>
      </w:r>
      <w:r w:rsidRPr="00731FE0">
        <w:rPr>
          <w:rFonts w:ascii="Times New Roman" w:hAnsi="Times New Roman"/>
          <w:color w:val="000000"/>
          <w:lang w:val="en-AU"/>
        </w:rPr>
        <w:t>:</w:t>
      </w:r>
      <w:r w:rsidRPr="00731FE0">
        <w:rPr>
          <w:rFonts w:ascii="Times New Roman" w:hAnsi="Times New Roman"/>
          <w:i/>
          <w:color w:val="000000"/>
          <w:lang w:val="en-AU"/>
        </w:rPr>
        <w:t xml:space="preserve">  </w:t>
      </w:r>
      <w:r w:rsidRPr="00731FE0">
        <w:rPr>
          <w:rFonts w:ascii="Times New Roman" w:hAnsi="Times New Roman"/>
          <w:color w:val="000000"/>
          <w:lang w:val="en-AU"/>
        </w:rPr>
        <w:t>ben.boer@sydney.edu.au</w:t>
      </w:r>
    </w:p>
    <w:p w14:paraId="6E1580CB" w14:textId="08E0D4A1" w:rsidR="00332904" w:rsidRPr="009674A0" w:rsidRDefault="009674A0" w:rsidP="00332904">
      <w:pPr>
        <w:pStyle w:val="Heading2"/>
        <w:rPr>
          <w:rFonts w:ascii="Times New Roman" w:hAnsi="Times New Roman"/>
          <w:b w:val="0"/>
          <w:i w:val="0"/>
          <w:sz w:val="20"/>
          <w:lang w:val="en-AU"/>
        </w:rPr>
      </w:pPr>
      <w:bookmarkStart w:id="1" w:name="_Toc81815819"/>
      <w:r w:rsidRPr="009674A0">
        <w:rPr>
          <w:rFonts w:ascii="Times New Roman" w:hAnsi="Times New Roman"/>
          <w:lang w:val="en-AU"/>
        </w:rPr>
        <w:t>WEBSITES:</w:t>
      </w:r>
      <w:bookmarkEnd w:id="1"/>
      <w:r w:rsidRPr="009674A0">
        <w:rPr>
          <w:rFonts w:ascii="Times New Roman" w:hAnsi="Times New Roman"/>
          <w:lang w:val="en-AU"/>
        </w:rPr>
        <w:t xml:space="preserve"> </w:t>
      </w:r>
    </w:p>
    <w:p w14:paraId="70F21259" w14:textId="77777777" w:rsidR="00CB52BE" w:rsidRDefault="00CB52BE" w:rsidP="00CB52BE">
      <w:r w:rsidRPr="00731FE0">
        <w:t xml:space="preserve">University of Sydney Law School  </w:t>
      </w:r>
      <w:hyperlink r:id="rId8" w:history="1">
        <w:r w:rsidRPr="00731FE0">
          <w:rPr>
            <w:rStyle w:val="Hyperlink"/>
            <w:b/>
          </w:rPr>
          <w:t>http://sydney.edu.au/law/about/people/profiles/ben.boer.php</w:t>
        </w:r>
      </w:hyperlink>
      <w:r w:rsidRPr="00731FE0">
        <w:t xml:space="preserve"> </w:t>
      </w:r>
    </w:p>
    <w:p w14:paraId="2B52ED40" w14:textId="77777777" w:rsidR="00CB52BE" w:rsidRDefault="00CB52BE" w:rsidP="00332904"/>
    <w:p w14:paraId="6FA56958" w14:textId="11B6C291" w:rsidR="00332904" w:rsidRPr="00731FE0" w:rsidRDefault="00332904" w:rsidP="00332904">
      <w:r w:rsidRPr="00731FE0">
        <w:t xml:space="preserve">Research Institute of Environmental Law, Wuhan University, China: </w:t>
      </w:r>
      <w:hyperlink r:id="rId9" w:history="1">
        <w:r w:rsidR="00DD5E23" w:rsidRPr="00BD4423">
          <w:rPr>
            <w:rStyle w:val="Hyperlink"/>
          </w:rPr>
          <w:t>http://en.riel.whu.edu.cn/index.php/index-view-aid-10613.html</w:t>
        </w:r>
      </w:hyperlink>
      <w:r w:rsidR="00DD5E23">
        <w:t xml:space="preserve"> </w:t>
      </w:r>
    </w:p>
    <w:p w14:paraId="160BBF01" w14:textId="77777777" w:rsidR="00DD5E23" w:rsidRPr="00731FE0" w:rsidRDefault="00DD5E23" w:rsidP="001D27F8"/>
    <w:p w14:paraId="661DD5FA" w14:textId="06333047" w:rsidR="00610AD5" w:rsidRPr="00731FE0" w:rsidRDefault="00610AD5" w:rsidP="00912F7F">
      <w:pPr>
        <w:pStyle w:val="Heading2"/>
        <w:rPr>
          <w:rFonts w:ascii="Times New Roman" w:hAnsi="Times New Roman"/>
          <w:lang w:val="en-AU"/>
        </w:rPr>
      </w:pPr>
      <w:bookmarkStart w:id="2" w:name="_Toc81815820"/>
      <w:r w:rsidRPr="00731FE0">
        <w:rPr>
          <w:rFonts w:ascii="Times New Roman" w:hAnsi="Times New Roman"/>
          <w:lang w:val="en-AU"/>
        </w:rPr>
        <w:t>ACADEMIC QUALIFICATIONS</w:t>
      </w:r>
      <w:bookmarkEnd w:id="2"/>
    </w:p>
    <w:p w14:paraId="21A6B256" w14:textId="77777777" w:rsidR="00610AD5" w:rsidRPr="00731FE0" w:rsidRDefault="00610AD5">
      <w:pPr>
        <w:jc w:val="both"/>
        <w:rPr>
          <w:color w:val="000000"/>
        </w:rPr>
      </w:pPr>
    </w:p>
    <w:p w14:paraId="131450E8" w14:textId="77777777" w:rsidR="00610AD5" w:rsidRPr="00731FE0" w:rsidRDefault="003A557C">
      <w:pPr>
        <w:pStyle w:val="QualificationBullet"/>
        <w:numPr>
          <w:ilvl w:val="0"/>
          <w:numId w:val="0"/>
        </w:numPr>
        <w:jc w:val="both"/>
        <w:rPr>
          <w:rFonts w:ascii="Times New Roman" w:hAnsi="Times New Roman"/>
          <w:color w:val="000000"/>
          <w:lang w:val="en-AU"/>
        </w:rPr>
      </w:pPr>
      <w:r w:rsidRPr="00731FE0">
        <w:rPr>
          <w:rFonts w:ascii="Times New Roman" w:hAnsi="Times New Roman"/>
          <w:color w:val="000000"/>
          <w:lang w:val="en-AU"/>
        </w:rPr>
        <w:t>LL.B</w:t>
      </w:r>
      <w:r w:rsidR="00610AD5" w:rsidRPr="00731FE0">
        <w:rPr>
          <w:rFonts w:ascii="Times New Roman" w:hAnsi="Times New Roman"/>
          <w:color w:val="000000"/>
          <w:lang w:val="en-AU"/>
        </w:rPr>
        <w:t>, University of Melbourne 1972</w:t>
      </w:r>
      <w:r w:rsidRPr="00731FE0">
        <w:rPr>
          <w:rFonts w:ascii="Times New Roman" w:hAnsi="Times New Roman"/>
          <w:color w:val="000000"/>
          <w:lang w:val="en-AU"/>
        </w:rPr>
        <w:t>;</w:t>
      </w:r>
      <w:r w:rsidR="00610AD5" w:rsidRPr="00731FE0">
        <w:rPr>
          <w:rFonts w:ascii="Times New Roman" w:hAnsi="Times New Roman"/>
          <w:color w:val="000000"/>
          <w:lang w:val="en-AU"/>
        </w:rPr>
        <w:t xml:space="preserve"> B</w:t>
      </w:r>
      <w:r w:rsidRPr="00731FE0">
        <w:rPr>
          <w:rFonts w:ascii="Times New Roman" w:hAnsi="Times New Roman"/>
          <w:color w:val="000000"/>
          <w:lang w:val="en-AU"/>
        </w:rPr>
        <w:t>.</w:t>
      </w:r>
      <w:r w:rsidR="00610AD5" w:rsidRPr="00731FE0">
        <w:rPr>
          <w:rFonts w:ascii="Times New Roman" w:hAnsi="Times New Roman"/>
          <w:color w:val="000000"/>
          <w:lang w:val="en-AU"/>
        </w:rPr>
        <w:t>A</w:t>
      </w:r>
      <w:r w:rsidRPr="00731FE0">
        <w:rPr>
          <w:rFonts w:ascii="Times New Roman" w:hAnsi="Times New Roman"/>
          <w:color w:val="000000"/>
          <w:lang w:val="en-AU"/>
        </w:rPr>
        <w:t>.</w:t>
      </w:r>
      <w:r w:rsidR="00610AD5" w:rsidRPr="00731FE0">
        <w:rPr>
          <w:rFonts w:ascii="Times New Roman" w:hAnsi="Times New Roman"/>
          <w:color w:val="000000"/>
          <w:lang w:val="en-AU"/>
        </w:rPr>
        <w:t xml:space="preserve"> (Honours in Germanic Studies, Dutch and Indonesian) University of Melbourne 1974; L</w:t>
      </w:r>
      <w:r w:rsidRPr="00731FE0">
        <w:rPr>
          <w:rFonts w:ascii="Times New Roman" w:hAnsi="Times New Roman"/>
          <w:color w:val="000000"/>
          <w:lang w:val="en-AU"/>
        </w:rPr>
        <w:t>L.M</w:t>
      </w:r>
      <w:r w:rsidR="00610AD5" w:rsidRPr="00731FE0">
        <w:rPr>
          <w:rFonts w:ascii="Times New Roman" w:hAnsi="Times New Roman"/>
          <w:color w:val="000000"/>
          <w:lang w:val="en-AU"/>
        </w:rPr>
        <w:t>, University of Melbourne 1978</w:t>
      </w:r>
    </w:p>
    <w:p w14:paraId="0D708896" w14:textId="77777777" w:rsidR="009A0250" w:rsidRPr="00731FE0" w:rsidRDefault="009A0250" w:rsidP="009A0250"/>
    <w:p w14:paraId="31348DBA" w14:textId="605DB69B" w:rsidR="00610AD5" w:rsidRPr="00731FE0" w:rsidRDefault="00610AD5" w:rsidP="00912F7F">
      <w:pPr>
        <w:pStyle w:val="Heading2"/>
        <w:rPr>
          <w:rFonts w:ascii="Times New Roman" w:hAnsi="Times New Roman"/>
          <w:lang w:val="en-AU"/>
        </w:rPr>
      </w:pPr>
      <w:bookmarkStart w:id="3" w:name="_Toc81815821"/>
      <w:r w:rsidRPr="00731FE0">
        <w:rPr>
          <w:rFonts w:ascii="Times New Roman" w:hAnsi="Times New Roman"/>
          <w:lang w:val="en-AU"/>
        </w:rPr>
        <w:t>PROFESSIONAL QUALIFICATIONS</w:t>
      </w:r>
      <w:bookmarkEnd w:id="3"/>
    </w:p>
    <w:p w14:paraId="482DEAFE"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p>
    <w:p w14:paraId="249CE49F"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sidRPr="00731FE0">
        <w:rPr>
          <w:color w:val="000000"/>
        </w:rPr>
        <w:t>Barrister and Solicitor of the Supreme Court of Victoria (admitted l973)</w:t>
      </w:r>
    </w:p>
    <w:p w14:paraId="31FB7324"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sidRPr="00731FE0">
        <w:rPr>
          <w:color w:val="000000"/>
        </w:rPr>
        <w:t>Barrister of the Supreme Court of New South Wales (admitted l98l)</w:t>
      </w:r>
    </w:p>
    <w:p w14:paraId="167CFB94" w14:textId="77777777" w:rsidR="00912F7F" w:rsidRPr="00731FE0" w:rsidRDefault="00912F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p>
    <w:p w14:paraId="5ABC9C79" w14:textId="42FF89FE" w:rsidR="00610AD5" w:rsidRPr="00731FE0" w:rsidRDefault="00610AD5" w:rsidP="00DF69D8">
      <w:pPr>
        <w:pStyle w:val="Heading2"/>
        <w:rPr>
          <w:rFonts w:ascii="Times New Roman" w:hAnsi="Times New Roman"/>
          <w:lang w:val="en-AU"/>
        </w:rPr>
      </w:pPr>
      <w:bookmarkStart w:id="4" w:name="_Toc81815822"/>
      <w:r w:rsidRPr="00731FE0">
        <w:rPr>
          <w:rStyle w:val="Year"/>
          <w:rFonts w:ascii="Times New Roman" w:hAnsi="Times New Roman"/>
          <w:color w:val="auto"/>
          <w:lang w:val="en-AU"/>
        </w:rPr>
        <w:t xml:space="preserve">ACADEMIC </w:t>
      </w:r>
      <w:r w:rsidR="009F0336" w:rsidRPr="00731FE0">
        <w:rPr>
          <w:rStyle w:val="Year"/>
          <w:rFonts w:ascii="Times New Roman" w:hAnsi="Times New Roman"/>
          <w:color w:val="auto"/>
          <w:lang w:val="en-AU"/>
        </w:rPr>
        <w:t>APPOINTMENTS</w:t>
      </w:r>
      <w:bookmarkEnd w:id="4"/>
      <w:r w:rsidR="009F0336" w:rsidRPr="00731FE0">
        <w:rPr>
          <w:rStyle w:val="Year"/>
          <w:rFonts w:ascii="Times New Roman" w:hAnsi="Times New Roman"/>
          <w:color w:val="auto"/>
          <w:lang w:val="en-AU"/>
        </w:rPr>
        <w:t xml:space="preserve"> </w:t>
      </w:r>
    </w:p>
    <w:p w14:paraId="71F397A1" w14:textId="77777777" w:rsidR="00B40C3E" w:rsidRPr="00731FE0" w:rsidRDefault="00B40C3E" w:rsidP="00B40C3E">
      <w:pPr>
        <w:widowControl w:val="0"/>
        <w:jc w:val="both"/>
        <w:rPr>
          <w:snapToGrid w:val="0"/>
          <w:color w:val="000000"/>
        </w:rPr>
      </w:pPr>
    </w:p>
    <w:p w14:paraId="290CF27A" w14:textId="2C66A1DB" w:rsidR="00B40C3E" w:rsidRPr="00731FE0" w:rsidRDefault="00013DBF" w:rsidP="00B40C3E">
      <w:pPr>
        <w:widowControl w:val="0"/>
        <w:jc w:val="both"/>
        <w:rPr>
          <w:snapToGrid w:val="0"/>
          <w:color w:val="000000"/>
        </w:rPr>
      </w:pPr>
      <w:r w:rsidRPr="00731FE0">
        <w:rPr>
          <w:snapToGrid w:val="0"/>
          <w:color w:val="000000"/>
        </w:rPr>
        <w:t xml:space="preserve">National </w:t>
      </w:r>
      <w:r w:rsidR="00786AB9" w:rsidRPr="00731FE0">
        <w:rPr>
          <w:snapToGrid w:val="0"/>
          <w:color w:val="000000"/>
        </w:rPr>
        <w:t xml:space="preserve">Distinguished </w:t>
      </w:r>
      <w:r w:rsidR="00B40C3E" w:rsidRPr="00731FE0">
        <w:rPr>
          <w:snapToGrid w:val="0"/>
          <w:color w:val="000000"/>
        </w:rPr>
        <w:t xml:space="preserve">Professor, </w:t>
      </w:r>
      <w:r w:rsidR="00290162" w:rsidRPr="00731FE0">
        <w:rPr>
          <w:snapToGrid w:val="0"/>
          <w:color w:val="000000"/>
        </w:rPr>
        <w:t xml:space="preserve">1000 Talents Program, </w:t>
      </w:r>
      <w:r w:rsidR="0085568B" w:rsidRPr="00731FE0">
        <w:rPr>
          <w:snapToGrid w:val="0"/>
          <w:color w:val="000000"/>
        </w:rPr>
        <w:t xml:space="preserve">Research Institute of Environmental Law, </w:t>
      </w:r>
      <w:r w:rsidR="00E75046" w:rsidRPr="00731FE0">
        <w:rPr>
          <w:snapToGrid w:val="0"/>
          <w:color w:val="000000"/>
        </w:rPr>
        <w:t xml:space="preserve">School </w:t>
      </w:r>
      <w:r w:rsidR="00B40C3E" w:rsidRPr="00731FE0">
        <w:rPr>
          <w:snapToGrid w:val="0"/>
          <w:color w:val="000000"/>
        </w:rPr>
        <w:t>of Law, Wuhan University</w:t>
      </w:r>
      <w:r w:rsidR="00E75046" w:rsidRPr="00731FE0">
        <w:rPr>
          <w:snapToGrid w:val="0"/>
          <w:color w:val="000000"/>
        </w:rPr>
        <w:t>, People’s Republic of China</w:t>
      </w:r>
      <w:r w:rsidR="00B40C3E" w:rsidRPr="00731FE0">
        <w:rPr>
          <w:snapToGrid w:val="0"/>
          <w:color w:val="000000"/>
        </w:rPr>
        <w:t xml:space="preserve"> (20</w:t>
      </w:r>
      <w:r w:rsidR="00E75046" w:rsidRPr="00731FE0">
        <w:rPr>
          <w:snapToGrid w:val="0"/>
          <w:color w:val="000000"/>
        </w:rPr>
        <w:t>11</w:t>
      </w:r>
      <w:r w:rsidR="00B40C3E" w:rsidRPr="00731FE0">
        <w:rPr>
          <w:snapToGrid w:val="0"/>
          <w:color w:val="000000"/>
        </w:rPr>
        <w:t xml:space="preserve">- </w:t>
      </w:r>
      <w:r w:rsidR="00290162" w:rsidRPr="00731FE0">
        <w:rPr>
          <w:snapToGrid w:val="0"/>
          <w:color w:val="000000"/>
        </w:rPr>
        <w:t>2020</w:t>
      </w:r>
      <w:r w:rsidR="00B40C3E" w:rsidRPr="00731FE0">
        <w:rPr>
          <w:snapToGrid w:val="0"/>
          <w:color w:val="000000"/>
        </w:rPr>
        <w:t xml:space="preserve">)  </w:t>
      </w:r>
    </w:p>
    <w:p w14:paraId="70BEF6E1" w14:textId="77777777" w:rsidR="003208ED" w:rsidRPr="00731FE0" w:rsidRDefault="003208ED" w:rsidP="00245186">
      <w:pPr>
        <w:widowControl w:val="0"/>
        <w:jc w:val="both"/>
        <w:rPr>
          <w:snapToGrid w:val="0"/>
          <w:color w:val="000000"/>
        </w:rPr>
      </w:pPr>
    </w:p>
    <w:p w14:paraId="6911F74B" w14:textId="77777777" w:rsidR="00F31FBE" w:rsidRPr="00731FE0" w:rsidRDefault="00F31FBE" w:rsidP="00245186">
      <w:pPr>
        <w:widowControl w:val="0"/>
        <w:jc w:val="both"/>
        <w:rPr>
          <w:snapToGrid w:val="0"/>
          <w:color w:val="000000"/>
        </w:rPr>
      </w:pPr>
      <w:r w:rsidRPr="00731FE0">
        <w:rPr>
          <w:snapToGrid w:val="0"/>
          <w:color w:val="000000"/>
        </w:rPr>
        <w:t>Emeritus Professor in Environmental Law, Faculty of Law, University of Sydney (2009-</w:t>
      </w:r>
      <w:r w:rsidR="00035954" w:rsidRPr="00731FE0">
        <w:rPr>
          <w:snapToGrid w:val="0"/>
          <w:color w:val="000000"/>
        </w:rPr>
        <w:t xml:space="preserve"> </w:t>
      </w:r>
      <w:r w:rsidRPr="00731FE0">
        <w:rPr>
          <w:snapToGrid w:val="0"/>
          <w:color w:val="000000"/>
        </w:rPr>
        <w:t>)</w:t>
      </w:r>
    </w:p>
    <w:p w14:paraId="52DDA989" w14:textId="77777777" w:rsidR="00B73AE4" w:rsidRPr="00731FE0" w:rsidRDefault="00B73AE4" w:rsidP="00B44D7D">
      <w:pPr>
        <w:widowControl w:val="0"/>
        <w:jc w:val="both"/>
        <w:rPr>
          <w:snapToGrid w:val="0"/>
          <w:color w:val="000000"/>
        </w:rPr>
      </w:pPr>
    </w:p>
    <w:p w14:paraId="6D3279AD" w14:textId="77777777" w:rsidR="00B44D7D" w:rsidRPr="00731FE0" w:rsidRDefault="00E75046" w:rsidP="00B44D7D">
      <w:pPr>
        <w:widowControl w:val="0"/>
        <w:jc w:val="both"/>
        <w:rPr>
          <w:snapToGrid w:val="0"/>
          <w:color w:val="000000"/>
        </w:rPr>
      </w:pPr>
      <w:r w:rsidRPr="00731FE0">
        <w:rPr>
          <w:snapToGrid w:val="0"/>
          <w:color w:val="000000"/>
        </w:rPr>
        <w:t>Visiting Professor, School of Law, Wuhan University, People’s Republic of China (2009-2011)</w:t>
      </w:r>
    </w:p>
    <w:p w14:paraId="4472DF0E" w14:textId="77777777" w:rsidR="00E75046" w:rsidRPr="00731FE0" w:rsidRDefault="00E75046" w:rsidP="00B44D7D">
      <w:pPr>
        <w:widowControl w:val="0"/>
        <w:jc w:val="both"/>
        <w:rPr>
          <w:snapToGrid w:val="0"/>
          <w:color w:val="000000"/>
        </w:rPr>
      </w:pPr>
    </w:p>
    <w:p w14:paraId="05E3E3A5" w14:textId="247220B8" w:rsidR="00B44D7D" w:rsidRPr="00731FE0" w:rsidRDefault="00FB4A1F" w:rsidP="00B44D7D">
      <w:pPr>
        <w:widowControl w:val="0"/>
        <w:jc w:val="both"/>
        <w:rPr>
          <w:snapToGrid w:val="0"/>
          <w:color w:val="000000"/>
        </w:rPr>
      </w:pPr>
      <w:r>
        <w:rPr>
          <w:snapToGrid w:val="0"/>
          <w:color w:val="000000"/>
        </w:rPr>
        <w:t>Adjunct</w:t>
      </w:r>
      <w:r w:rsidR="00B44D7D" w:rsidRPr="00731FE0">
        <w:rPr>
          <w:snapToGrid w:val="0"/>
          <w:color w:val="000000"/>
        </w:rPr>
        <w:t xml:space="preserve"> Professor, Common Law, Faculty of Law, University of Ottawa (2008-2010)</w:t>
      </w:r>
    </w:p>
    <w:p w14:paraId="63E1AC12" w14:textId="77777777" w:rsidR="00FB4A1F" w:rsidRDefault="00FB4A1F" w:rsidP="00245186">
      <w:pPr>
        <w:widowControl w:val="0"/>
        <w:jc w:val="both"/>
        <w:rPr>
          <w:snapToGrid w:val="0"/>
          <w:color w:val="000000"/>
        </w:rPr>
      </w:pPr>
    </w:p>
    <w:p w14:paraId="4416AFA2" w14:textId="77777777" w:rsidR="00245186" w:rsidRPr="00731FE0" w:rsidRDefault="00245186" w:rsidP="00245186">
      <w:pPr>
        <w:widowControl w:val="0"/>
        <w:jc w:val="both"/>
        <w:rPr>
          <w:snapToGrid w:val="0"/>
          <w:color w:val="000000"/>
        </w:rPr>
      </w:pPr>
      <w:r w:rsidRPr="00731FE0">
        <w:rPr>
          <w:snapToGrid w:val="0"/>
          <w:color w:val="000000"/>
        </w:rPr>
        <w:t xml:space="preserve">Professor in Environmental Law, Faculty of Law, University of Sydney (Personal Chair 1997- </w:t>
      </w:r>
      <w:r w:rsidR="003A557C" w:rsidRPr="00731FE0">
        <w:rPr>
          <w:snapToGrid w:val="0"/>
          <w:color w:val="000000"/>
        </w:rPr>
        <w:t>2008</w:t>
      </w:r>
      <w:r w:rsidRPr="00731FE0">
        <w:rPr>
          <w:snapToGrid w:val="0"/>
          <w:color w:val="000000"/>
        </w:rPr>
        <w:t>)</w:t>
      </w:r>
    </w:p>
    <w:p w14:paraId="355CBFC1" w14:textId="77777777" w:rsidR="00610AD5" w:rsidRPr="00731FE0" w:rsidRDefault="00610AD5">
      <w:pPr>
        <w:widowControl w:val="0"/>
        <w:jc w:val="both"/>
        <w:rPr>
          <w:snapToGrid w:val="0"/>
          <w:color w:val="000000"/>
        </w:rPr>
      </w:pPr>
    </w:p>
    <w:p w14:paraId="42352A27" w14:textId="3F0E1B72" w:rsidR="00FD2969" w:rsidRPr="00731FE0" w:rsidRDefault="00FD2969">
      <w:pPr>
        <w:widowControl w:val="0"/>
        <w:jc w:val="both"/>
        <w:rPr>
          <w:snapToGrid w:val="0"/>
          <w:color w:val="000000"/>
        </w:rPr>
      </w:pPr>
      <w:r w:rsidRPr="00731FE0">
        <w:rPr>
          <w:snapToGrid w:val="0"/>
          <w:color w:val="000000"/>
        </w:rPr>
        <w:t>Co-Director,</w:t>
      </w:r>
      <w:r w:rsidR="005F23F7" w:rsidRPr="00731FE0">
        <w:rPr>
          <w:snapToGrid w:val="0"/>
          <w:color w:val="000000"/>
        </w:rPr>
        <w:t xml:space="preserve"> </w:t>
      </w:r>
      <w:r w:rsidRPr="00731FE0">
        <w:rPr>
          <w:snapToGrid w:val="0"/>
          <w:color w:val="000000"/>
        </w:rPr>
        <w:t xml:space="preserve">IUCN Academy of Environmental Law, hosted by the Faculty of Law, University of Ottawa, </w:t>
      </w:r>
      <w:r w:rsidR="00F84638" w:rsidRPr="00731FE0">
        <w:rPr>
          <w:snapToGrid w:val="0"/>
          <w:color w:val="000000"/>
        </w:rPr>
        <w:t xml:space="preserve">and </w:t>
      </w:r>
      <w:r w:rsidRPr="00731FE0">
        <w:rPr>
          <w:snapToGrid w:val="0"/>
          <w:color w:val="000000"/>
        </w:rPr>
        <w:t>Visiting Professor, Common Law and Civil Law, Faculty of Law, University of Ottawa, 2006 to 2008</w:t>
      </w:r>
      <w:r w:rsidR="00FB4A1F">
        <w:rPr>
          <w:snapToGrid w:val="0"/>
          <w:color w:val="000000"/>
        </w:rPr>
        <w:t xml:space="preserve"> (co-extensive with Sydney professorship)</w:t>
      </w:r>
      <w:r w:rsidRPr="00731FE0">
        <w:rPr>
          <w:snapToGrid w:val="0"/>
          <w:color w:val="000000"/>
        </w:rPr>
        <w:t>.</w:t>
      </w:r>
    </w:p>
    <w:p w14:paraId="0C9EE83F" w14:textId="77777777" w:rsidR="00610AD5" w:rsidRPr="00731FE0" w:rsidRDefault="00610AD5">
      <w:pPr>
        <w:widowControl w:val="0"/>
        <w:jc w:val="both"/>
        <w:rPr>
          <w:snapToGrid w:val="0"/>
          <w:color w:val="000000"/>
        </w:rPr>
      </w:pPr>
    </w:p>
    <w:p w14:paraId="474076B4" w14:textId="6180342A" w:rsidR="00610AD5" w:rsidRPr="00731FE0" w:rsidRDefault="00610AD5">
      <w:pPr>
        <w:widowControl w:val="0"/>
        <w:jc w:val="both"/>
        <w:rPr>
          <w:snapToGrid w:val="0"/>
          <w:color w:val="000000"/>
        </w:rPr>
      </w:pPr>
      <w:r w:rsidRPr="00731FE0">
        <w:rPr>
          <w:snapToGrid w:val="0"/>
          <w:color w:val="000000"/>
        </w:rPr>
        <w:t>Corrs Chambers Westgarth Professor of Environmental Law</w:t>
      </w:r>
      <w:r w:rsidR="00FB4A1F">
        <w:rPr>
          <w:snapToGrid w:val="0"/>
          <w:color w:val="000000"/>
        </w:rPr>
        <w:t xml:space="preserve"> (Sponsored Chair)</w:t>
      </w:r>
      <w:r w:rsidRPr="00731FE0">
        <w:rPr>
          <w:snapToGrid w:val="0"/>
          <w:color w:val="000000"/>
        </w:rPr>
        <w:t>, Faculty of Law, University of Sydney (1992-1996).</w:t>
      </w:r>
    </w:p>
    <w:p w14:paraId="3FBAF8EB" w14:textId="77777777" w:rsidR="00013DBF" w:rsidRPr="00731FE0" w:rsidRDefault="00013DBF" w:rsidP="003A5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p>
    <w:p w14:paraId="14129C7C" w14:textId="77777777" w:rsidR="00D76864" w:rsidRPr="00731FE0" w:rsidRDefault="00D76864" w:rsidP="00D76864">
      <w:pPr>
        <w:widowControl w:val="0"/>
        <w:jc w:val="both"/>
        <w:rPr>
          <w:b/>
          <w:bCs/>
          <w:i/>
          <w:iCs/>
          <w:snapToGrid w:val="0"/>
          <w:color w:val="000000"/>
        </w:rPr>
      </w:pPr>
      <w:r w:rsidRPr="00731FE0">
        <w:rPr>
          <w:b/>
          <w:bCs/>
          <w:i/>
          <w:iCs/>
          <w:snapToGrid w:val="0"/>
          <w:color w:val="000000"/>
        </w:rPr>
        <w:t>Macquarie University, Sydney, New South Wales</w:t>
      </w:r>
      <w:r w:rsidRPr="00731FE0">
        <w:rPr>
          <w:b/>
          <w:snapToGrid w:val="0"/>
          <w:color w:val="000000"/>
        </w:rPr>
        <w:t xml:space="preserve"> (1979-1991)</w:t>
      </w:r>
    </w:p>
    <w:p w14:paraId="290A0F80" w14:textId="77777777" w:rsidR="00D76864" w:rsidRPr="00731FE0" w:rsidRDefault="00D76864" w:rsidP="00D76864">
      <w:pPr>
        <w:widowControl w:val="0"/>
        <w:jc w:val="both"/>
        <w:rPr>
          <w:snapToGrid w:val="0"/>
          <w:color w:val="000000"/>
        </w:rPr>
      </w:pPr>
    </w:p>
    <w:p w14:paraId="02015BCC" w14:textId="77777777" w:rsidR="00D76864" w:rsidRPr="00731FE0" w:rsidRDefault="00D76864" w:rsidP="00D76864">
      <w:pPr>
        <w:widowControl w:val="0"/>
        <w:jc w:val="both"/>
        <w:rPr>
          <w:snapToGrid w:val="0"/>
          <w:color w:val="000000"/>
        </w:rPr>
      </w:pPr>
      <w:r w:rsidRPr="00731FE0">
        <w:rPr>
          <w:snapToGrid w:val="0"/>
          <w:color w:val="000000"/>
        </w:rPr>
        <w:t>Lecturer, Senior Lecturer and Associate Professor, School of Law and part-time Lecturer in Graduate School of the Environment</w:t>
      </w:r>
    </w:p>
    <w:p w14:paraId="092B60BA" w14:textId="77777777" w:rsidR="00D76864" w:rsidRPr="00731FE0" w:rsidRDefault="00D76864" w:rsidP="00D76864">
      <w:pPr>
        <w:widowControl w:val="0"/>
        <w:jc w:val="both"/>
        <w:rPr>
          <w:color w:val="000000"/>
        </w:rPr>
      </w:pPr>
      <w:r w:rsidRPr="00731FE0">
        <w:rPr>
          <w:snapToGrid w:val="0"/>
          <w:color w:val="000000"/>
        </w:rPr>
        <w:t>E</w:t>
      </w:r>
      <w:r w:rsidRPr="00731FE0">
        <w:rPr>
          <w:color w:val="000000"/>
        </w:rPr>
        <w:t>stablished the Macquarie University Environmental Law Research Centre with colleagues in 1988</w:t>
      </w:r>
    </w:p>
    <w:p w14:paraId="602A7B37" w14:textId="77777777" w:rsidR="00D76864" w:rsidRPr="00731FE0" w:rsidRDefault="00D76864" w:rsidP="00D76864">
      <w:pPr>
        <w:widowControl w:val="0"/>
        <w:jc w:val="both"/>
        <w:rPr>
          <w:color w:val="000000"/>
        </w:rPr>
      </w:pPr>
      <w:r w:rsidRPr="00731FE0">
        <w:rPr>
          <w:color w:val="000000"/>
        </w:rPr>
        <w:t>Initiated, with colleagues, a Master of Environmental and Local Government Law program in 1991.</w:t>
      </w:r>
    </w:p>
    <w:p w14:paraId="519CF867" w14:textId="77777777" w:rsidR="00D76864" w:rsidRPr="00731FE0" w:rsidRDefault="00D76864" w:rsidP="00D76864">
      <w:pPr>
        <w:widowControl w:val="0"/>
        <w:jc w:val="both"/>
        <w:rPr>
          <w:b/>
          <w:bCs/>
          <w:i/>
          <w:iCs/>
          <w:snapToGrid w:val="0"/>
          <w:color w:val="000000"/>
        </w:rPr>
      </w:pPr>
    </w:p>
    <w:p w14:paraId="0DF27052" w14:textId="77777777" w:rsidR="00D76864" w:rsidRPr="00731FE0" w:rsidRDefault="00D76864" w:rsidP="00D76864">
      <w:pPr>
        <w:widowControl w:val="0"/>
        <w:jc w:val="both"/>
        <w:rPr>
          <w:b/>
          <w:bCs/>
          <w:i/>
          <w:iCs/>
          <w:snapToGrid w:val="0"/>
          <w:color w:val="000000"/>
        </w:rPr>
      </w:pPr>
      <w:r w:rsidRPr="00731FE0">
        <w:rPr>
          <w:b/>
          <w:bCs/>
          <w:i/>
          <w:iCs/>
          <w:snapToGrid w:val="0"/>
          <w:color w:val="000000"/>
        </w:rPr>
        <w:t>La Trobe University, Melbourne, Victoria</w:t>
      </w:r>
    </w:p>
    <w:p w14:paraId="28CBB8A8" w14:textId="77777777" w:rsidR="00D76864" w:rsidRPr="00731FE0" w:rsidRDefault="00D76864" w:rsidP="00D76864">
      <w:pPr>
        <w:widowControl w:val="0"/>
        <w:jc w:val="both"/>
        <w:rPr>
          <w:snapToGrid w:val="0"/>
          <w:color w:val="000000"/>
        </w:rPr>
      </w:pPr>
    </w:p>
    <w:p w14:paraId="2A77C7B8" w14:textId="77777777" w:rsidR="00D76864" w:rsidRPr="00731FE0" w:rsidRDefault="00D76864" w:rsidP="00D768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snapToGrid w:val="0"/>
          <w:color w:val="000000"/>
        </w:rPr>
      </w:pPr>
      <w:r w:rsidRPr="00731FE0">
        <w:rPr>
          <w:snapToGrid w:val="0"/>
          <w:color w:val="000000"/>
        </w:rPr>
        <w:t>Lecturer, Department of Legal Studies, School of Social Sciences, 1974-1979; taught a variety of subjects, including Family Law, Criminal Law, Introduction to Legal Studies, Law and the Poor; Law for Teachers, Law and Women.</w:t>
      </w:r>
    </w:p>
    <w:p w14:paraId="3FB80679" w14:textId="77777777" w:rsidR="00BC2377" w:rsidRPr="00731FE0" w:rsidRDefault="00BC2377" w:rsidP="003A5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iCs/>
          <w:color w:val="000000"/>
        </w:rPr>
      </w:pPr>
    </w:p>
    <w:p w14:paraId="32D6DB51" w14:textId="77777777" w:rsidR="00BC2377" w:rsidRPr="00731FE0" w:rsidRDefault="00BC2377" w:rsidP="003A55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iCs/>
          <w:color w:val="000000"/>
        </w:rPr>
      </w:pPr>
    </w:p>
    <w:p w14:paraId="7D9E5F68" w14:textId="1BD6F3CA"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i/>
          <w:iCs/>
          <w:color w:val="000000"/>
        </w:rPr>
      </w:pPr>
      <w:r w:rsidRPr="00731FE0">
        <w:rPr>
          <w:b/>
          <w:i/>
          <w:iCs/>
          <w:color w:val="000000"/>
        </w:rPr>
        <w:t xml:space="preserve">Teaching subjects at the University of </w:t>
      </w:r>
      <w:r w:rsidR="0066257A" w:rsidRPr="00731FE0">
        <w:rPr>
          <w:b/>
          <w:i/>
          <w:iCs/>
          <w:color w:val="000000"/>
        </w:rPr>
        <w:t>Sydney 1992</w:t>
      </w:r>
      <w:r w:rsidR="009A0250" w:rsidRPr="00731FE0">
        <w:rPr>
          <w:b/>
          <w:i/>
          <w:iCs/>
          <w:color w:val="000000"/>
        </w:rPr>
        <w:t>-20</w:t>
      </w:r>
      <w:r w:rsidR="00ED79ED" w:rsidRPr="00731FE0">
        <w:rPr>
          <w:b/>
          <w:i/>
          <w:iCs/>
          <w:color w:val="000000"/>
        </w:rPr>
        <w:t>1</w:t>
      </w:r>
      <w:r w:rsidR="000D7A3F" w:rsidRPr="00731FE0">
        <w:rPr>
          <w:b/>
          <w:i/>
          <w:iCs/>
          <w:color w:val="000000"/>
        </w:rPr>
        <w:t>6</w:t>
      </w:r>
      <w:r w:rsidRPr="00731FE0">
        <w:rPr>
          <w:b/>
          <w:i/>
          <w:iCs/>
          <w:color w:val="000000"/>
        </w:rPr>
        <w:t>:</w:t>
      </w:r>
    </w:p>
    <w:p w14:paraId="3FBF1D08"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p>
    <w:p w14:paraId="21C98650"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iCs/>
          <w:color w:val="000000"/>
        </w:rPr>
      </w:pPr>
      <w:r w:rsidRPr="00731FE0">
        <w:rPr>
          <w:i/>
          <w:iCs/>
          <w:color w:val="000000"/>
        </w:rPr>
        <w:t>Undergraduate</w:t>
      </w:r>
    </w:p>
    <w:p w14:paraId="4B326CB3"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i/>
          <w:iCs/>
          <w:color w:val="000000"/>
        </w:rPr>
      </w:pPr>
    </w:p>
    <w:p w14:paraId="6880ED5C" w14:textId="77777777" w:rsidR="00245186" w:rsidRPr="00731FE0" w:rsidRDefault="00610AD5" w:rsidP="003605CB">
      <w:pPr>
        <w:numPr>
          <w:ilvl w:val="0"/>
          <w:numId w:val="11"/>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exact"/>
        <w:ind w:left="360"/>
        <w:jc w:val="both"/>
        <w:rPr>
          <w:i/>
          <w:iCs/>
          <w:color w:val="000000"/>
        </w:rPr>
      </w:pPr>
      <w:r w:rsidRPr="00731FE0">
        <w:rPr>
          <w:color w:val="000000"/>
        </w:rPr>
        <w:t xml:space="preserve">Environmental Law </w:t>
      </w:r>
    </w:p>
    <w:p w14:paraId="351ED690" w14:textId="77777777" w:rsidR="00431199" w:rsidRPr="00731FE0" w:rsidRDefault="00431199" w:rsidP="003605CB">
      <w:pPr>
        <w:numPr>
          <w:ilvl w:val="0"/>
          <w:numId w:val="11"/>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exact"/>
        <w:ind w:left="360"/>
        <w:jc w:val="both"/>
        <w:rPr>
          <w:i/>
          <w:iCs/>
          <w:color w:val="000000"/>
        </w:rPr>
      </w:pPr>
      <w:r w:rsidRPr="00731FE0">
        <w:rPr>
          <w:iCs/>
          <w:color w:val="000000"/>
        </w:rPr>
        <w:t>Law, Lawyers and Justice</w:t>
      </w:r>
    </w:p>
    <w:p w14:paraId="7B1A1A9D"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exact"/>
        <w:jc w:val="both"/>
        <w:rPr>
          <w:i/>
          <w:iCs/>
          <w:color w:val="000000"/>
        </w:rPr>
      </w:pPr>
      <w:r w:rsidRPr="00731FE0">
        <w:rPr>
          <w:i/>
          <w:iCs/>
          <w:color w:val="000000"/>
        </w:rPr>
        <w:t>Postgraduate</w:t>
      </w:r>
    </w:p>
    <w:p w14:paraId="337C041A" w14:textId="77777777" w:rsidR="00245186" w:rsidRPr="00731FE0" w:rsidRDefault="00610AD5"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 xml:space="preserve">Environmental Law and Policy </w:t>
      </w:r>
    </w:p>
    <w:p w14:paraId="37B63815" w14:textId="77777777" w:rsidR="009A00E9" w:rsidRPr="00731FE0" w:rsidRDefault="009A00E9"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International Environmental Law</w:t>
      </w:r>
    </w:p>
    <w:p w14:paraId="649240EA" w14:textId="4645BF87" w:rsidR="009A00E9" w:rsidRPr="00731FE0" w:rsidRDefault="000D7A3F"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Environmental</w:t>
      </w:r>
      <w:r w:rsidR="009A00E9" w:rsidRPr="00731FE0">
        <w:rPr>
          <w:color w:val="000000"/>
        </w:rPr>
        <w:t xml:space="preserve"> Law</w:t>
      </w:r>
      <w:r w:rsidRPr="00731FE0">
        <w:rPr>
          <w:color w:val="000000"/>
        </w:rPr>
        <w:t xml:space="preserve"> and Human Rights</w:t>
      </w:r>
    </w:p>
    <w:p w14:paraId="59D12F31" w14:textId="77777777" w:rsidR="009A00E9" w:rsidRPr="00731FE0" w:rsidRDefault="009A00E9"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Natural Resources Law</w:t>
      </w:r>
    </w:p>
    <w:p w14:paraId="490C5101" w14:textId="77777777" w:rsidR="009A00E9" w:rsidRPr="00731FE0" w:rsidRDefault="009A00E9"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Water Law</w:t>
      </w:r>
    </w:p>
    <w:p w14:paraId="388B8124" w14:textId="600C449D" w:rsidR="000D7A3F" w:rsidRPr="00731FE0" w:rsidRDefault="00610AD5"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Heritage Law (international, national, state and local)</w:t>
      </w:r>
    </w:p>
    <w:p w14:paraId="3CE1C599" w14:textId="20535909" w:rsidR="00610AD5" w:rsidRPr="00731FE0" w:rsidRDefault="00610AD5"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 xml:space="preserve">Comparative Environmental Law </w:t>
      </w:r>
    </w:p>
    <w:p w14:paraId="3C666469" w14:textId="77777777" w:rsidR="00610AD5" w:rsidRPr="00731FE0" w:rsidRDefault="00610AD5"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Asia Pacific Environmental Law</w:t>
      </w:r>
    </w:p>
    <w:p w14:paraId="3F26E437" w14:textId="77777777" w:rsidR="00610AD5" w:rsidRPr="00731FE0" w:rsidRDefault="00610AD5"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Sustainable Development Law in China (taught in China)</w:t>
      </w:r>
    </w:p>
    <w:p w14:paraId="520DE42D" w14:textId="77777777" w:rsidR="00610AD5" w:rsidRPr="00731FE0" w:rsidRDefault="00610AD5"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 xml:space="preserve">Legal Reasoning and the Common Law System (introductory subject for non-lawyers </w:t>
      </w:r>
      <w:r w:rsidR="009A0250" w:rsidRPr="00731FE0">
        <w:rPr>
          <w:color w:val="000000"/>
        </w:rPr>
        <w:t xml:space="preserve">and those from non-common law background for </w:t>
      </w:r>
      <w:r w:rsidRPr="00731FE0">
        <w:rPr>
          <w:color w:val="000000"/>
        </w:rPr>
        <w:t>specialist Masters programs)</w:t>
      </w:r>
      <w:r w:rsidR="00915906" w:rsidRPr="00731FE0">
        <w:rPr>
          <w:color w:val="000000"/>
        </w:rPr>
        <w:t xml:space="preserve"> </w:t>
      </w:r>
    </w:p>
    <w:p w14:paraId="79F77626" w14:textId="77777777" w:rsidR="00517DAC" w:rsidRPr="00731FE0" w:rsidRDefault="00517DAC"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International Trade and Environmental Law</w:t>
      </w:r>
    </w:p>
    <w:p w14:paraId="257C8DE9" w14:textId="77777777" w:rsidR="003A557C" w:rsidRPr="00731FE0" w:rsidRDefault="003A557C" w:rsidP="003605CB">
      <w:pPr>
        <w:numPr>
          <w:ilvl w:val="0"/>
          <w:numId w:val="12"/>
        </w:numPr>
        <w:tabs>
          <w:tab w:val="clear" w:pos="72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r w:rsidRPr="00731FE0">
        <w:rPr>
          <w:color w:val="000000"/>
        </w:rPr>
        <w:t>Biodiversity Law (Co-ordinator and Field Trip Leader)</w:t>
      </w:r>
    </w:p>
    <w:p w14:paraId="365CF218" w14:textId="77777777" w:rsidR="00F03FB6" w:rsidRPr="00731FE0" w:rsidRDefault="00F03FB6">
      <w:pPr>
        <w:widowControl w:val="0"/>
        <w:jc w:val="both"/>
        <w:rPr>
          <w:bCs/>
          <w:i/>
          <w:iCs/>
          <w:snapToGrid w:val="0"/>
          <w:color w:val="000000"/>
        </w:rPr>
      </w:pPr>
    </w:p>
    <w:p w14:paraId="545C1712" w14:textId="77777777" w:rsidR="00CB52BE" w:rsidRDefault="00CB52BE">
      <w:pPr>
        <w:widowControl w:val="0"/>
        <w:jc w:val="both"/>
        <w:rPr>
          <w:b/>
          <w:bCs/>
          <w:i/>
          <w:iCs/>
          <w:snapToGrid w:val="0"/>
          <w:color w:val="000000"/>
        </w:rPr>
      </w:pPr>
    </w:p>
    <w:p w14:paraId="3DB13FDA" w14:textId="70610079" w:rsidR="00017592" w:rsidRPr="00731FE0" w:rsidRDefault="00017592">
      <w:pPr>
        <w:widowControl w:val="0"/>
        <w:jc w:val="both"/>
        <w:rPr>
          <w:b/>
          <w:bCs/>
          <w:i/>
          <w:iCs/>
          <w:snapToGrid w:val="0"/>
          <w:color w:val="000000"/>
        </w:rPr>
      </w:pPr>
      <w:r w:rsidRPr="00731FE0">
        <w:rPr>
          <w:b/>
          <w:bCs/>
          <w:i/>
          <w:iCs/>
          <w:snapToGrid w:val="0"/>
          <w:color w:val="000000"/>
        </w:rPr>
        <w:lastRenderedPageBreak/>
        <w:t>Teaching at Wuhan University</w:t>
      </w:r>
    </w:p>
    <w:p w14:paraId="75F671E0" w14:textId="5C0CFAD3" w:rsidR="00937743" w:rsidRPr="00DF5DBE" w:rsidRDefault="003F7F56" w:rsidP="00DF5DBE">
      <w:pPr>
        <w:pStyle w:val="ListParagraph"/>
        <w:widowControl w:val="0"/>
        <w:numPr>
          <w:ilvl w:val="0"/>
          <w:numId w:val="19"/>
        </w:numPr>
        <w:jc w:val="both"/>
        <w:rPr>
          <w:bCs/>
          <w:iCs/>
          <w:snapToGrid w:val="0"/>
          <w:color w:val="000000"/>
        </w:rPr>
      </w:pPr>
      <w:r w:rsidRPr="00DF5DBE">
        <w:rPr>
          <w:bCs/>
          <w:iCs/>
          <w:snapToGrid w:val="0"/>
          <w:color w:val="000000"/>
        </w:rPr>
        <w:t xml:space="preserve">Asian and Pacific Environmental Law </w:t>
      </w:r>
      <w:r w:rsidR="002943A2" w:rsidRPr="00DF5DBE">
        <w:rPr>
          <w:bCs/>
          <w:iCs/>
          <w:snapToGrid w:val="0"/>
          <w:color w:val="000000"/>
        </w:rPr>
        <w:t>(</w:t>
      </w:r>
      <w:r w:rsidR="00745830" w:rsidRPr="00DF5DBE">
        <w:rPr>
          <w:bCs/>
          <w:iCs/>
          <w:snapToGrid w:val="0"/>
          <w:color w:val="000000"/>
        </w:rPr>
        <w:t xml:space="preserve">Masters </w:t>
      </w:r>
      <w:r w:rsidR="002943A2" w:rsidRPr="00DF5DBE">
        <w:rPr>
          <w:bCs/>
          <w:iCs/>
          <w:snapToGrid w:val="0"/>
          <w:color w:val="000000"/>
        </w:rPr>
        <w:t>course) 2011</w:t>
      </w:r>
      <w:r w:rsidR="00C04CCA" w:rsidRPr="00DF5DBE">
        <w:rPr>
          <w:bCs/>
          <w:iCs/>
          <w:snapToGrid w:val="0"/>
          <w:color w:val="000000"/>
        </w:rPr>
        <w:t>- 20</w:t>
      </w:r>
      <w:r w:rsidR="009674A0" w:rsidRPr="00DF5DBE">
        <w:rPr>
          <w:bCs/>
          <w:iCs/>
          <w:snapToGrid w:val="0"/>
          <w:color w:val="000000"/>
        </w:rPr>
        <w:t>20</w:t>
      </w:r>
      <w:r w:rsidR="004F31EE" w:rsidRPr="00DF5DBE">
        <w:rPr>
          <w:bCs/>
          <w:iCs/>
          <w:snapToGrid w:val="0"/>
          <w:color w:val="000000"/>
        </w:rPr>
        <w:t>.</w:t>
      </w:r>
    </w:p>
    <w:p w14:paraId="4A187AFC" w14:textId="4DC60293" w:rsidR="00745830" w:rsidRPr="00DF5DBE" w:rsidRDefault="003F7F56" w:rsidP="00DF5DBE">
      <w:pPr>
        <w:pStyle w:val="ListParagraph"/>
        <w:widowControl w:val="0"/>
        <w:numPr>
          <w:ilvl w:val="0"/>
          <w:numId w:val="19"/>
        </w:numPr>
        <w:jc w:val="both"/>
        <w:rPr>
          <w:bCs/>
          <w:iCs/>
          <w:snapToGrid w:val="0"/>
          <w:color w:val="000000"/>
        </w:rPr>
      </w:pPr>
      <w:r w:rsidRPr="00DF5DBE">
        <w:rPr>
          <w:bCs/>
          <w:iCs/>
          <w:snapToGrid w:val="0"/>
          <w:color w:val="000000"/>
        </w:rPr>
        <w:t>International Environmental Law (</w:t>
      </w:r>
      <w:r w:rsidR="00745830" w:rsidRPr="00DF5DBE">
        <w:rPr>
          <w:bCs/>
          <w:iCs/>
          <w:snapToGrid w:val="0"/>
          <w:color w:val="000000"/>
        </w:rPr>
        <w:t>Masters</w:t>
      </w:r>
      <w:r w:rsidRPr="00DF5DBE">
        <w:rPr>
          <w:bCs/>
          <w:iCs/>
          <w:snapToGrid w:val="0"/>
          <w:color w:val="000000"/>
        </w:rPr>
        <w:t xml:space="preserve"> course, with Prof Qin Tianbao),  2012</w:t>
      </w:r>
      <w:r w:rsidR="00C04CCA" w:rsidRPr="00DF5DBE">
        <w:rPr>
          <w:bCs/>
          <w:iCs/>
          <w:snapToGrid w:val="0"/>
          <w:color w:val="000000"/>
        </w:rPr>
        <w:t>-</w:t>
      </w:r>
      <w:r w:rsidR="004F31EE" w:rsidRPr="00DF5DBE">
        <w:rPr>
          <w:bCs/>
          <w:iCs/>
          <w:snapToGrid w:val="0"/>
          <w:color w:val="000000"/>
        </w:rPr>
        <w:t>201</w:t>
      </w:r>
      <w:r w:rsidR="00745830" w:rsidRPr="00DF5DBE">
        <w:rPr>
          <w:bCs/>
          <w:iCs/>
          <w:snapToGrid w:val="0"/>
          <w:color w:val="000000"/>
        </w:rPr>
        <w:t>7</w:t>
      </w:r>
    </w:p>
    <w:p w14:paraId="1810C76E" w14:textId="167F5017" w:rsidR="00DF5DBE" w:rsidRDefault="00745830" w:rsidP="00DF5DBE">
      <w:pPr>
        <w:pStyle w:val="ListParagraph"/>
        <w:widowControl w:val="0"/>
        <w:numPr>
          <w:ilvl w:val="0"/>
          <w:numId w:val="19"/>
        </w:numPr>
        <w:jc w:val="both"/>
        <w:rPr>
          <w:bCs/>
          <w:iCs/>
          <w:snapToGrid w:val="0"/>
          <w:color w:val="000000"/>
        </w:rPr>
      </w:pPr>
      <w:r w:rsidRPr="00DF5DBE">
        <w:rPr>
          <w:bCs/>
          <w:iCs/>
          <w:snapToGrid w:val="0"/>
          <w:color w:val="000000"/>
        </w:rPr>
        <w:t xml:space="preserve">Heritage Law (Masters course) 2018 </w:t>
      </w:r>
    </w:p>
    <w:p w14:paraId="0A7B9045" w14:textId="628E0B6B" w:rsidR="00017592" w:rsidRPr="00DF5DBE" w:rsidRDefault="008A21B3" w:rsidP="00DF5DBE">
      <w:pPr>
        <w:pStyle w:val="ListParagraph"/>
        <w:widowControl w:val="0"/>
        <w:numPr>
          <w:ilvl w:val="0"/>
          <w:numId w:val="19"/>
        </w:numPr>
        <w:jc w:val="both"/>
        <w:rPr>
          <w:bCs/>
          <w:iCs/>
          <w:snapToGrid w:val="0"/>
          <w:color w:val="000000"/>
        </w:rPr>
      </w:pPr>
      <w:r>
        <w:rPr>
          <w:bCs/>
          <w:iCs/>
          <w:snapToGrid w:val="0"/>
          <w:color w:val="000000"/>
        </w:rPr>
        <w:t>Comparative Environmental Law (Masters Course) lectures, 2017, 2018, 2019</w:t>
      </w:r>
    </w:p>
    <w:p w14:paraId="415A5E24" w14:textId="77777777" w:rsidR="00017592" w:rsidRPr="00731FE0" w:rsidRDefault="00017592">
      <w:pPr>
        <w:widowControl w:val="0"/>
        <w:jc w:val="both"/>
        <w:rPr>
          <w:b/>
          <w:bCs/>
          <w:i/>
          <w:iCs/>
          <w:snapToGrid w:val="0"/>
          <w:color w:val="000000"/>
        </w:rPr>
      </w:pPr>
    </w:p>
    <w:p w14:paraId="42DA51F6" w14:textId="77777777" w:rsidR="00F03FB6" w:rsidRPr="00731FE0" w:rsidRDefault="00F03FB6">
      <w:pPr>
        <w:widowControl w:val="0"/>
        <w:jc w:val="both"/>
        <w:rPr>
          <w:b/>
          <w:bCs/>
          <w:i/>
          <w:iCs/>
          <w:snapToGrid w:val="0"/>
          <w:color w:val="000000"/>
        </w:rPr>
      </w:pPr>
      <w:r w:rsidRPr="00731FE0">
        <w:rPr>
          <w:b/>
          <w:bCs/>
          <w:i/>
          <w:iCs/>
          <w:snapToGrid w:val="0"/>
          <w:color w:val="000000"/>
        </w:rPr>
        <w:t>Other teaching</w:t>
      </w:r>
    </w:p>
    <w:p w14:paraId="63E056D4" w14:textId="287D8BA3" w:rsidR="00DF5DBE" w:rsidRPr="008A21B3" w:rsidRDefault="00B860B5" w:rsidP="00DF5DBE">
      <w:pPr>
        <w:pStyle w:val="ListParagraph"/>
        <w:widowControl w:val="0"/>
        <w:numPr>
          <w:ilvl w:val="0"/>
          <w:numId w:val="18"/>
        </w:numPr>
        <w:ind w:left="360"/>
        <w:jc w:val="both"/>
        <w:rPr>
          <w:bCs/>
          <w:iCs/>
          <w:snapToGrid w:val="0"/>
          <w:color w:val="000000"/>
        </w:rPr>
      </w:pPr>
      <w:r w:rsidRPr="00DF5DBE">
        <w:rPr>
          <w:bCs/>
          <w:iCs/>
          <w:snapToGrid w:val="0"/>
          <w:color w:val="000000"/>
        </w:rPr>
        <w:t>International Law on the Environment,</w:t>
      </w:r>
      <w:r w:rsidR="00F03FB6" w:rsidRPr="00DF5DBE">
        <w:rPr>
          <w:bCs/>
          <w:iCs/>
          <w:snapToGrid w:val="0"/>
          <w:color w:val="000000"/>
        </w:rPr>
        <w:t xml:space="preserve"> Australian Centre for Environmental Law, Australian National University, Canberra (intensive)</w:t>
      </w:r>
      <w:r w:rsidR="003A557C" w:rsidRPr="00DF5DBE">
        <w:rPr>
          <w:bCs/>
          <w:iCs/>
          <w:snapToGrid w:val="0"/>
          <w:color w:val="000000"/>
        </w:rPr>
        <w:t xml:space="preserve"> 2004</w:t>
      </w:r>
      <w:r w:rsidR="00017592" w:rsidRPr="00DF5DBE">
        <w:rPr>
          <w:bCs/>
          <w:iCs/>
          <w:snapToGrid w:val="0"/>
          <w:color w:val="000000"/>
        </w:rPr>
        <w:t>, 2013, 2014, 2015</w:t>
      </w:r>
      <w:r w:rsidR="00C04CCA" w:rsidRPr="00DF5DBE">
        <w:rPr>
          <w:bCs/>
          <w:iCs/>
          <w:snapToGrid w:val="0"/>
          <w:color w:val="000000"/>
        </w:rPr>
        <w:t>, 2017</w:t>
      </w:r>
      <w:r w:rsidR="000D7A3F" w:rsidRPr="00DF5DBE">
        <w:rPr>
          <w:bCs/>
          <w:iCs/>
          <w:snapToGrid w:val="0"/>
          <w:color w:val="000000"/>
        </w:rPr>
        <w:t>, 2018</w:t>
      </w:r>
      <w:r w:rsidR="00C875EE" w:rsidRPr="00DF5DBE">
        <w:rPr>
          <w:bCs/>
          <w:iCs/>
          <w:snapToGrid w:val="0"/>
          <w:color w:val="000000"/>
        </w:rPr>
        <w:t>, 2019</w:t>
      </w:r>
    </w:p>
    <w:p w14:paraId="7023EB2D" w14:textId="351EDC11" w:rsidR="00DF5DBE" w:rsidRPr="008A21B3" w:rsidRDefault="003A557C" w:rsidP="00DF5DBE">
      <w:pPr>
        <w:pStyle w:val="ListParagraph"/>
        <w:widowControl w:val="0"/>
        <w:numPr>
          <w:ilvl w:val="0"/>
          <w:numId w:val="18"/>
        </w:numPr>
        <w:ind w:left="360"/>
        <w:jc w:val="both"/>
        <w:rPr>
          <w:bCs/>
          <w:iCs/>
          <w:snapToGrid w:val="0"/>
          <w:color w:val="000000"/>
        </w:rPr>
      </w:pPr>
      <w:r w:rsidRPr="00DF5DBE">
        <w:rPr>
          <w:bCs/>
          <w:iCs/>
          <w:snapToGrid w:val="0"/>
          <w:color w:val="000000"/>
        </w:rPr>
        <w:t>Environmental and Energy Law, University of Leuven (intensive) 2007</w:t>
      </w:r>
      <w:r w:rsidR="009A00E9" w:rsidRPr="00DF5DBE">
        <w:rPr>
          <w:bCs/>
          <w:iCs/>
          <w:snapToGrid w:val="0"/>
          <w:color w:val="000000"/>
        </w:rPr>
        <w:t xml:space="preserve">, </w:t>
      </w:r>
      <w:r w:rsidRPr="00DF5DBE">
        <w:rPr>
          <w:bCs/>
          <w:iCs/>
          <w:snapToGrid w:val="0"/>
          <w:color w:val="000000"/>
        </w:rPr>
        <w:t>2008</w:t>
      </w:r>
      <w:r w:rsidR="009A00E9" w:rsidRPr="00DF5DBE">
        <w:rPr>
          <w:bCs/>
          <w:iCs/>
          <w:snapToGrid w:val="0"/>
          <w:color w:val="000000"/>
        </w:rPr>
        <w:t xml:space="preserve"> and 2009</w:t>
      </w:r>
      <w:r w:rsidR="009674A0" w:rsidRPr="00DF5DBE">
        <w:rPr>
          <w:bCs/>
          <w:iCs/>
          <w:snapToGrid w:val="0"/>
          <w:color w:val="000000"/>
        </w:rPr>
        <w:t xml:space="preserve">; </w:t>
      </w:r>
    </w:p>
    <w:p w14:paraId="768DA20B" w14:textId="040287E4" w:rsidR="003A557C" w:rsidRPr="00DF5DBE" w:rsidRDefault="00DF5DBE" w:rsidP="00DF5DBE">
      <w:pPr>
        <w:pStyle w:val="ListParagraph"/>
        <w:widowControl w:val="0"/>
        <w:numPr>
          <w:ilvl w:val="0"/>
          <w:numId w:val="18"/>
        </w:numPr>
        <w:ind w:left="360"/>
        <w:jc w:val="both"/>
        <w:rPr>
          <w:bCs/>
          <w:iCs/>
          <w:snapToGrid w:val="0"/>
          <w:color w:val="000000"/>
        </w:rPr>
      </w:pPr>
      <w:r w:rsidRPr="00DF5DBE">
        <w:rPr>
          <w:bCs/>
          <w:iCs/>
          <w:snapToGrid w:val="0"/>
          <w:color w:val="000000"/>
        </w:rPr>
        <w:t>International Environmental Law, School of Environmental Studies, Tsinghua University Beijing, 2020</w:t>
      </w:r>
    </w:p>
    <w:p w14:paraId="4157A875" w14:textId="77777777" w:rsidR="00DF5DBE" w:rsidRDefault="00DF5DBE" w:rsidP="00DF5DBE">
      <w:pPr>
        <w:widowControl w:val="0"/>
        <w:jc w:val="both"/>
        <w:rPr>
          <w:bCs/>
          <w:iCs/>
          <w:snapToGrid w:val="0"/>
          <w:color w:val="000000"/>
        </w:rPr>
      </w:pPr>
    </w:p>
    <w:p w14:paraId="21266746" w14:textId="5AE66F10" w:rsidR="00F03FB6" w:rsidRPr="00731FE0" w:rsidRDefault="00F03FB6">
      <w:pPr>
        <w:widowControl w:val="0"/>
        <w:jc w:val="both"/>
        <w:rPr>
          <w:bCs/>
          <w:iCs/>
          <w:snapToGrid w:val="0"/>
          <w:color w:val="000000"/>
        </w:rPr>
      </w:pPr>
    </w:p>
    <w:p w14:paraId="5954B71A" w14:textId="1A59C898" w:rsidR="00ED79ED" w:rsidRPr="00731FE0" w:rsidRDefault="000F482A">
      <w:pPr>
        <w:widowControl w:val="0"/>
        <w:spacing w:after="120"/>
        <w:jc w:val="both"/>
        <w:rPr>
          <w:b/>
          <w:i/>
          <w:iCs/>
          <w:snapToGrid w:val="0"/>
          <w:color w:val="000000"/>
        </w:rPr>
      </w:pPr>
      <w:r w:rsidRPr="00731FE0">
        <w:rPr>
          <w:b/>
          <w:i/>
          <w:iCs/>
          <w:snapToGrid w:val="0"/>
          <w:color w:val="000000"/>
        </w:rPr>
        <w:t xml:space="preserve">RESEARCH SUPERVISION </w:t>
      </w:r>
    </w:p>
    <w:p w14:paraId="22015603" w14:textId="1F2C90A7" w:rsidR="00915906" w:rsidRPr="00731FE0" w:rsidRDefault="001D27F8">
      <w:pPr>
        <w:widowControl w:val="0"/>
        <w:spacing w:after="120"/>
        <w:jc w:val="both"/>
        <w:rPr>
          <w:b/>
          <w:bCs/>
          <w:i/>
          <w:iCs/>
          <w:snapToGrid w:val="0"/>
          <w:color w:val="000000"/>
        </w:rPr>
      </w:pPr>
      <w:r w:rsidRPr="00731FE0">
        <w:rPr>
          <w:b/>
          <w:bCs/>
          <w:i/>
          <w:iCs/>
          <w:snapToGrid w:val="0"/>
          <w:color w:val="000000"/>
        </w:rPr>
        <w:t xml:space="preserve">Doctor </w:t>
      </w:r>
      <w:r>
        <w:rPr>
          <w:b/>
          <w:bCs/>
          <w:i/>
          <w:iCs/>
          <w:snapToGrid w:val="0"/>
          <w:color w:val="000000"/>
        </w:rPr>
        <w:t>o</w:t>
      </w:r>
      <w:r w:rsidRPr="00731FE0">
        <w:rPr>
          <w:b/>
          <w:bCs/>
          <w:i/>
          <w:iCs/>
          <w:snapToGrid w:val="0"/>
          <w:color w:val="000000"/>
        </w:rPr>
        <w:t xml:space="preserve">f Philosophy </w:t>
      </w:r>
    </w:p>
    <w:p w14:paraId="284D6458" w14:textId="5A9408B8" w:rsidR="00244969" w:rsidRPr="00731FE0" w:rsidRDefault="00633691" w:rsidP="003A557C">
      <w:pPr>
        <w:widowControl w:val="0"/>
        <w:spacing w:after="120"/>
        <w:jc w:val="both"/>
        <w:rPr>
          <w:bCs/>
          <w:iCs/>
          <w:snapToGrid w:val="0"/>
          <w:color w:val="000000"/>
        </w:rPr>
      </w:pPr>
      <w:r w:rsidRPr="00731FE0">
        <w:rPr>
          <w:b/>
          <w:bCs/>
          <w:iCs/>
          <w:snapToGrid w:val="0"/>
          <w:color w:val="000000"/>
        </w:rPr>
        <w:t xml:space="preserve">Wuhan </w:t>
      </w:r>
      <w:r w:rsidR="00244969" w:rsidRPr="00731FE0">
        <w:rPr>
          <w:b/>
          <w:bCs/>
          <w:iCs/>
          <w:snapToGrid w:val="0"/>
          <w:color w:val="000000"/>
        </w:rPr>
        <w:t>University</w:t>
      </w:r>
    </w:p>
    <w:p w14:paraId="518EB79F" w14:textId="77777777" w:rsidR="00D06495" w:rsidRDefault="00D06495" w:rsidP="00D06495">
      <w:pPr>
        <w:widowControl w:val="0"/>
        <w:numPr>
          <w:ilvl w:val="0"/>
          <w:numId w:val="10"/>
        </w:numPr>
        <w:tabs>
          <w:tab w:val="clear" w:pos="720"/>
          <w:tab w:val="num" w:pos="0"/>
        </w:tabs>
        <w:ind w:left="357" w:hanging="357"/>
        <w:jc w:val="both"/>
        <w:rPr>
          <w:snapToGrid w:val="0"/>
          <w:color w:val="000000"/>
        </w:rPr>
      </w:pPr>
      <w:r w:rsidRPr="008A21B3">
        <w:rPr>
          <w:snapToGrid w:val="0"/>
          <w:color w:val="000000"/>
        </w:rPr>
        <w:t>‘</w:t>
      </w:r>
      <w:r w:rsidRPr="008A21B3">
        <w:t xml:space="preserve">Climate Change Adaptation Law and Governance in the African Union: Toward Human Rights-based and Efficient Adaptation Action (Ghanaian student, </w:t>
      </w:r>
      <w:r>
        <w:t>awarded</w:t>
      </w:r>
      <w:r w:rsidRPr="008A21B3">
        <w:t xml:space="preserve"> 2020</w:t>
      </w:r>
      <w:r>
        <w:t>)</w:t>
      </w:r>
    </w:p>
    <w:p w14:paraId="6B272EF8" w14:textId="00CFDB94" w:rsidR="00D06495" w:rsidRPr="00CF4414" w:rsidRDefault="00D06495" w:rsidP="00D06495">
      <w:pPr>
        <w:widowControl w:val="0"/>
        <w:numPr>
          <w:ilvl w:val="0"/>
          <w:numId w:val="10"/>
        </w:numPr>
        <w:tabs>
          <w:tab w:val="clear" w:pos="720"/>
          <w:tab w:val="num" w:pos="0"/>
        </w:tabs>
        <w:ind w:left="357" w:hanging="357"/>
        <w:jc w:val="both"/>
        <w:rPr>
          <w:snapToGrid w:val="0"/>
          <w:color w:val="000000"/>
        </w:rPr>
      </w:pPr>
      <w:r w:rsidRPr="00CF4414">
        <w:t>Legal Framework of Marine Protected Areas: A Comparison Study Between China and Australia</w:t>
      </w:r>
      <w:r>
        <w:t xml:space="preserve"> Chinese student, awarded 2019)</w:t>
      </w:r>
    </w:p>
    <w:p w14:paraId="424CBE9E" w14:textId="77777777" w:rsidR="00D06495" w:rsidRPr="00731FE0" w:rsidRDefault="00D06495" w:rsidP="00D06495">
      <w:pPr>
        <w:widowControl w:val="0"/>
        <w:numPr>
          <w:ilvl w:val="0"/>
          <w:numId w:val="10"/>
        </w:numPr>
        <w:tabs>
          <w:tab w:val="clear" w:pos="720"/>
          <w:tab w:val="num" w:pos="0"/>
        </w:tabs>
        <w:ind w:left="357" w:hanging="357"/>
        <w:jc w:val="both"/>
        <w:rPr>
          <w:snapToGrid w:val="0"/>
          <w:color w:val="000000"/>
        </w:rPr>
      </w:pPr>
      <w:r>
        <w:rPr>
          <w:bCs/>
          <w:color w:val="000000"/>
        </w:rPr>
        <w:t>‘</w:t>
      </w:r>
      <w:r w:rsidRPr="00731FE0">
        <w:rPr>
          <w:bCs/>
          <w:color w:val="000000"/>
        </w:rPr>
        <w:t>Environmental Rights in China</w:t>
      </w:r>
      <w:r>
        <w:rPr>
          <w:bCs/>
          <w:color w:val="000000"/>
        </w:rPr>
        <w:t>’</w:t>
      </w:r>
      <w:r w:rsidRPr="00731FE0">
        <w:rPr>
          <w:bCs/>
          <w:color w:val="000000"/>
        </w:rPr>
        <w:t xml:space="preserve"> (Chinese student, Wuhan and Ghent Universities;</w:t>
      </w:r>
      <w:r>
        <w:rPr>
          <w:bCs/>
          <w:color w:val="000000"/>
        </w:rPr>
        <w:t xml:space="preserve"> </w:t>
      </w:r>
      <w:r>
        <w:t>awarded</w:t>
      </w:r>
      <w:r w:rsidRPr="008A21B3">
        <w:t xml:space="preserve"> </w:t>
      </w:r>
      <w:r>
        <w:rPr>
          <w:bCs/>
          <w:color w:val="000000"/>
        </w:rPr>
        <w:t>2020</w:t>
      </w:r>
      <w:r w:rsidRPr="00731FE0">
        <w:rPr>
          <w:bCs/>
          <w:color w:val="000000"/>
        </w:rPr>
        <w:t>)</w:t>
      </w:r>
    </w:p>
    <w:p w14:paraId="07110638" w14:textId="0BDB1503" w:rsidR="00D06495" w:rsidRPr="00D06495" w:rsidRDefault="00D06495" w:rsidP="00D06495">
      <w:pPr>
        <w:widowControl w:val="0"/>
        <w:numPr>
          <w:ilvl w:val="0"/>
          <w:numId w:val="10"/>
        </w:numPr>
        <w:tabs>
          <w:tab w:val="clear" w:pos="720"/>
          <w:tab w:val="num" w:pos="0"/>
        </w:tabs>
        <w:ind w:left="357" w:hanging="357"/>
        <w:jc w:val="both"/>
        <w:rPr>
          <w:snapToGrid w:val="0"/>
          <w:color w:val="000000"/>
        </w:rPr>
      </w:pPr>
      <w:r w:rsidRPr="00731FE0">
        <w:rPr>
          <w:snapToGrid w:val="0"/>
          <w:color w:val="000000"/>
        </w:rPr>
        <w:t>Environmental Law Theory in China</w:t>
      </w:r>
      <w:r>
        <w:rPr>
          <w:snapToGrid w:val="0"/>
          <w:color w:val="000000"/>
        </w:rPr>
        <w:t>’</w:t>
      </w:r>
      <w:r w:rsidRPr="00731FE0">
        <w:rPr>
          <w:snapToGrid w:val="0"/>
          <w:color w:val="000000"/>
        </w:rPr>
        <w:t xml:space="preserve"> (Chinese student; awarded 2016)</w:t>
      </w:r>
    </w:p>
    <w:p w14:paraId="26C5BB8B" w14:textId="7314FBE9" w:rsidR="00A63F1A" w:rsidRDefault="00A63F1A" w:rsidP="003605CB">
      <w:pPr>
        <w:widowControl w:val="0"/>
        <w:numPr>
          <w:ilvl w:val="0"/>
          <w:numId w:val="10"/>
        </w:numPr>
        <w:tabs>
          <w:tab w:val="clear" w:pos="720"/>
          <w:tab w:val="num" w:pos="0"/>
        </w:tabs>
        <w:ind w:left="357" w:hanging="357"/>
        <w:jc w:val="both"/>
        <w:rPr>
          <w:snapToGrid w:val="0"/>
          <w:color w:val="000000"/>
        </w:rPr>
      </w:pPr>
      <w:r>
        <w:rPr>
          <w:snapToGrid w:val="0"/>
          <w:color w:val="000000"/>
        </w:rPr>
        <w:t>The environmental aspects of the Indus Treaty between India and Pakistan</w:t>
      </w:r>
      <w:r w:rsidR="00EE1B14">
        <w:rPr>
          <w:snapToGrid w:val="0"/>
          <w:color w:val="000000"/>
        </w:rPr>
        <w:t xml:space="preserve"> (Pakistan student, current)</w:t>
      </w:r>
      <w:r>
        <w:rPr>
          <w:snapToGrid w:val="0"/>
          <w:color w:val="000000"/>
        </w:rPr>
        <w:t>.</w:t>
      </w:r>
    </w:p>
    <w:p w14:paraId="7A1313C5" w14:textId="5608B2F1" w:rsidR="00A63F1A" w:rsidRDefault="00A63F1A" w:rsidP="003605CB">
      <w:pPr>
        <w:widowControl w:val="0"/>
        <w:numPr>
          <w:ilvl w:val="0"/>
          <w:numId w:val="10"/>
        </w:numPr>
        <w:tabs>
          <w:tab w:val="clear" w:pos="720"/>
          <w:tab w:val="num" w:pos="0"/>
        </w:tabs>
        <w:ind w:left="357" w:hanging="357"/>
        <w:jc w:val="both"/>
        <w:rPr>
          <w:snapToGrid w:val="0"/>
          <w:color w:val="000000"/>
        </w:rPr>
      </w:pPr>
      <w:r>
        <w:rPr>
          <w:snapToGrid w:val="0"/>
          <w:color w:val="000000"/>
        </w:rPr>
        <w:t>An international treaty on plastics pollution (Pakistan student, current)</w:t>
      </w:r>
    </w:p>
    <w:p w14:paraId="270A6A97" w14:textId="1CD387F2" w:rsidR="00A63F1A" w:rsidRPr="00A63F1A" w:rsidRDefault="00A63F1A" w:rsidP="003605CB">
      <w:pPr>
        <w:widowControl w:val="0"/>
        <w:numPr>
          <w:ilvl w:val="0"/>
          <w:numId w:val="10"/>
        </w:numPr>
        <w:tabs>
          <w:tab w:val="clear" w:pos="720"/>
          <w:tab w:val="num" w:pos="0"/>
        </w:tabs>
        <w:ind w:left="357" w:hanging="357"/>
        <w:jc w:val="both"/>
        <w:rPr>
          <w:snapToGrid w:val="0"/>
          <w:color w:val="000000"/>
        </w:rPr>
      </w:pPr>
      <w:r>
        <w:rPr>
          <w:snapToGrid w:val="0"/>
          <w:color w:val="000000"/>
        </w:rPr>
        <w:t xml:space="preserve">Local participation in environmental decision-making </w:t>
      </w:r>
      <w:r w:rsidRPr="00731FE0">
        <w:rPr>
          <w:snapToGrid w:val="0"/>
          <w:color w:val="000000"/>
        </w:rPr>
        <w:t>(Chinese student; current)</w:t>
      </w:r>
    </w:p>
    <w:p w14:paraId="3BDF89D3" w14:textId="0280ECD5" w:rsidR="00633691" w:rsidRPr="00731FE0" w:rsidRDefault="00853257" w:rsidP="003605CB">
      <w:pPr>
        <w:widowControl w:val="0"/>
        <w:numPr>
          <w:ilvl w:val="0"/>
          <w:numId w:val="10"/>
        </w:numPr>
        <w:tabs>
          <w:tab w:val="clear" w:pos="720"/>
          <w:tab w:val="num" w:pos="0"/>
        </w:tabs>
        <w:ind w:left="357" w:hanging="357"/>
        <w:jc w:val="both"/>
        <w:rPr>
          <w:snapToGrid w:val="0"/>
          <w:color w:val="000000"/>
        </w:rPr>
      </w:pPr>
      <w:r>
        <w:rPr>
          <w:bCs/>
          <w:color w:val="000000"/>
          <w:sz w:val="22"/>
          <w:szCs w:val="21"/>
        </w:rPr>
        <w:t>‘</w:t>
      </w:r>
      <w:r w:rsidR="00DB3031" w:rsidRPr="00731FE0">
        <w:rPr>
          <w:bCs/>
          <w:color w:val="000000"/>
        </w:rPr>
        <w:t>The Right to Health in th</w:t>
      </w:r>
      <w:r w:rsidR="002563AF" w:rsidRPr="00731FE0">
        <w:rPr>
          <w:bCs/>
          <w:color w:val="000000"/>
        </w:rPr>
        <w:t xml:space="preserve">e Context of Nature </w:t>
      </w:r>
      <w:r w:rsidR="00575A79" w:rsidRPr="00731FE0">
        <w:rPr>
          <w:bCs/>
          <w:color w:val="000000"/>
        </w:rPr>
        <w:t>Conservation</w:t>
      </w:r>
      <w:r w:rsidR="00DB3031" w:rsidRPr="00731FE0">
        <w:rPr>
          <w:bCs/>
          <w:color w:val="000000"/>
        </w:rPr>
        <w:t xml:space="preserve"> (Chinese student, studying </w:t>
      </w:r>
      <w:r w:rsidR="008C70A1" w:rsidRPr="00731FE0">
        <w:rPr>
          <w:bCs/>
          <w:color w:val="000000"/>
        </w:rPr>
        <w:t>at</w:t>
      </w:r>
      <w:r w:rsidR="00DB3031" w:rsidRPr="00731FE0">
        <w:rPr>
          <w:bCs/>
          <w:color w:val="000000"/>
        </w:rPr>
        <w:t xml:space="preserve"> Ghent</w:t>
      </w:r>
      <w:r w:rsidR="008C70A1" w:rsidRPr="00731FE0">
        <w:rPr>
          <w:bCs/>
          <w:color w:val="000000"/>
        </w:rPr>
        <w:t xml:space="preserve"> </w:t>
      </w:r>
      <w:r w:rsidR="00172A6D" w:rsidRPr="00731FE0">
        <w:rPr>
          <w:bCs/>
          <w:color w:val="000000"/>
        </w:rPr>
        <w:t>University</w:t>
      </w:r>
      <w:r w:rsidR="00C04CCA" w:rsidRPr="00731FE0">
        <w:rPr>
          <w:bCs/>
          <w:color w:val="000000"/>
        </w:rPr>
        <w:t>; current</w:t>
      </w:r>
      <w:r w:rsidR="00172A6D" w:rsidRPr="00731FE0">
        <w:rPr>
          <w:bCs/>
          <w:color w:val="000000"/>
        </w:rPr>
        <w:t>)</w:t>
      </w:r>
    </w:p>
    <w:p w14:paraId="10F1D79D" w14:textId="69AD8ED0" w:rsidR="00482C97" w:rsidRPr="00731FE0" w:rsidRDefault="00D06495" w:rsidP="003605CB">
      <w:pPr>
        <w:widowControl w:val="0"/>
        <w:numPr>
          <w:ilvl w:val="0"/>
          <w:numId w:val="10"/>
        </w:numPr>
        <w:tabs>
          <w:tab w:val="clear" w:pos="720"/>
          <w:tab w:val="num" w:pos="0"/>
        </w:tabs>
        <w:ind w:left="357" w:hanging="357"/>
        <w:jc w:val="both"/>
        <w:rPr>
          <w:snapToGrid w:val="0"/>
          <w:color w:val="000000"/>
        </w:rPr>
      </w:pPr>
      <w:r>
        <w:rPr>
          <w:snapToGrid w:val="0"/>
          <w:color w:val="000000"/>
        </w:rPr>
        <w:t xml:space="preserve"> </w:t>
      </w:r>
      <w:r w:rsidR="00853257">
        <w:rPr>
          <w:snapToGrid w:val="0"/>
          <w:color w:val="000000"/>
        </w:rPr>
        <w:t>‘</w:t>
      </w:r>
      <w:r w:rsidR="00482C97" w:rsidRPr="00731FE0">
        <w:rPr>
          <w:snapToGrid w:val="0"/>
          <w:color w:val="000000"/>
        </w:rPr>
        <w:t>Protected Areas and Ecological Civilization</w:t>
      </w:r>
      <w:r w:rsidR="00853257">
        <w:rPr>
          <w:snapToGrid w:val="0"/>
          <w:color w:val="000000"/>
        </w:rPr>
        <w:t>’</w:t>
      </w:r>
      <w:r w:rsidR="00482C97" w:rsidRPr="00731FE0">
        <w:rPr>
          <w:snapToGrid w:val="0"/>
          <w:color w:val="000000"/>
        </w:rPr>
        <w:t xml:space="preserve">  (Brazilian student; current)</w:t>
      </w:r>
    </w:p>
    <w:p w14:paraId="65A6793C" w14:textId="39A2D25D" w:rsidR="00482C97"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482C97" w:rsidRPr="00731FE0">
        <w:rPr>
          <w:snapToGrid w:val="0"/>
          <w:color w:val="000000"/>
        </w:rPr>
        <w:t>I</w:t>
      </w:r>
      <w:r w:rsidR="00962AA2">
        <w:rPr>
          <w:snapToGrid w:val="0"/>
          <w:color w:val="000000"/>
        </w:rPr>
        <w:t xml:space="preserve">ndigenous </w:t>
      </w:r>
      <w:r w:rsidR="00482C97" w:rsidRPr="00731FE0">
        <w:rPr>
          <w:snapToGrid w:val="0"/>
          <w:color w:val="000000"/>
        </w:rPr>
        <w:t>Cultural Heritage Law: comparative study</w:t>
      </w:r>
      <w:r>
        <w:rPr>
          <w:snapToGrid w:val="0"/>
          <w:color w:val="000000"/>
        </w:rPr>
        <w:t>’</w:t>
      </w:r>
      <w:r w:rsidR="00482C97" w:rsidRPr="00731FE0">
        <w:rPr>
          <w:snapToGrid w:val="0"/>
          <w:color w:val="000000"/>
        </w:rPr>
        <w:t xml:space="preserve"> (Chinese student; current)</w:t>
      </w:r>
    </w:p>
    <w:p w14:paraId="7597A3C7" w14:textId="77777777" w:rsidR="00CF4414" w:rsidRDefault="00853257" w:rsidP="008A21B3">
      <w:pPr>
        <w:widowControl w:val="0"/>
        <w:numPr>
          <w:ilvl w:val="0"/>
          <w:numId w:val="10"/>
        </w:numPr>
        <w:tabs>
          <w:tab w:val="clear" w:pos="720"/>
          <w:tab w:val="num" w:pos="0"/>
        </w:tabs>
        <w:ind w:left="357" w:hanging="357"/>
        <w:jc w:val="both"/>
        <w:rPr>
          <w:snapToGrid w:val="0"/>
          <w:color w:val="000000"/>
        </w:rPr>
      </w:pPr>
      <w:r>
        <w:rPr>
          <w:snapToGrid w:val="0"/>
          <w:color w:val="000000"/>
        </w:rPr>
        <w:t>‘</w:t>
      </w:r>
      <w:r w:rsidR="00DC2B75" w:rsidRPr="00731FE0">
        <w:rPr>
          <w:snapToGrid w:val="0"/>
          <w:color w:val="000000"/>
        </w:rPr>
        <w:t>Corporate Social Responsibility and Environmental Law (Chinese student; current</w:t>
      </w:r>
      <w:r w:rsidR="00CF4414">
        <w:rPr>
          <w:snapToGrid w:val="0"/>
          <w:color w:val="000000"/>
        </w:rPr>
        <w:t>)</w:t>
      </w:r>
    </w:p>
    <w:p w14:paraId="1317669C" w14:textId="1B87B34D" w:rsidR="008A21B3" w:rsidRPr="000E0ADD" w:rsidRDefault="008A21B3" w:rsidP="00CF4414">
      <w:pPr>
        <w:widowControl w:val="0"/>
        <w:jc w:val="both"/>
        <w:rPr>
          <w:snapToGrid w:val="0"/>
          <w:color w:val="000000"/>
        </w:rPr>
      </w:pPr>
    </w:p>
    <w:p w14:paraId="7BF9A557" w14:textId="77777777" w:rsidR="00962AA2" w:rsidRDefault="00962AA2" w:rsidP="00633691">
      <w:pPr>
        <w:widowControl w:val="0"/>
        <w:jc w:val="both"/>
        <w:rPr>
          <w:b/>
          <w:bCs/>
          <w:iCs/>
          <w:snapToGrid w:val="0"/>
          <w:color w:val="000000"/>
        </w:rPr>
      </w:pPr>
    </w:p>
    <w:p w14:paraId="572E69F1" w14:textId="041DFF08" w:rsidR="00633691" w:rsidRPr="00731FE0" w:rsidRDefault="00633691" w:rsidP="00633691">
      <w:pPr>
        <w:widowControl w:val="0"/>
        <w:jc w:val="both"/>
        <w:rPr>
          <w:snapToGrid w:val="0"/>
          <w:color w:val="000000"/>
        </w:rPr>
      </w:pPr>
      <w:r w:rsidRPr="00731FE0">
        <w:rPr>
          <w:b/>
          <w:bCs/>
          <w:iCs/>
          <w:snapToGrid w:val="0"/>
          <w:color w:val="000000"/>
        </w:rPr>
        <w:t>University of Sydney</w:t>
      </w:r>
    </w:p>
    <w:p w14:paraId="6C06220C" w14:textId="77777777" w:rsidR="003208ED" w:rsidRPr="00731FE0" w:rsidRDefault="003208ED" w:rsidP="003208ED">
      <w:pPr>
        <w:widowControl w:val="0"/>
        <w:jc w:val="both"/>
        <w:rPr>
          <w:snapToGrid w:val="0"/>
          <w:color w:val="000000"/>
        </w:rPr>
      </w:pPr>
    </w:p>
    <w:p w14:paraId="4255224A" w14:textId="7CC731D6" w:rsidR="00192FC9" w:rsidRPr="001D27F8" w:rsidRDefault="00D06495" w:rsidP="003A557C">
      <w:pPr>
        <w:widowControl w:val="0"/>
        <w:spacing w:after="120"/>
        <w:jc w:val="both"/>
        <w:rPr>
          <w:b/>
          <w:i/>
          <w:snapToGrid w:val="0"/>
          <w:color w:val="000000"/>
        </w:rPr>
      </w:pPr>
      <w:r>
        <w:rPr>
          <w:b/>
          <w:i/>
          <w:snapToGrid w:val="0"/>
          <w:color w:val="000000"/>
        </w:rPr>
        <w:t xml:space="preserve"> </w:t>
      </w:r>
      <w:r w:rsidR="00DC2B75" w:rsidRPr="001D27F8">
        <w:rPr>
          <w:b/>
          <w:i/>
          <w:snapToGrid w:val="0"/>
          <w:color w:val="000000"/>
        </w:rPr>
        <w:t xml:space="preserve"> </w:t>
      </w:r>
      <w:r>
        <w:rPr>
          <w:b/>
          <w:i/>
          <w:snapToGrid w:val="0"/>
          <w:color w:val="000000"/>
        </w:rPr>
        <w:t>Doctor of Philosophy and SJD</w:t>
      </w:r>
    </w:p>
    <w:p w14:paraId="236B89BF" w14:textId="3C31D4AE" w:rsidR="00226AC6" w:rsidRPr="00226AC6" w:rsidRDefault="00226AC6"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Pr="00731FE0">
        <w:rPr>
          <w:snapToGrid w:val="0"/>
          <w:color w:val="000000"/>
        </w:rPr>
        <w:t>Environmental Rights in ASEAN</w:t>
      </w:r>
      <w:r>
        <w:rPr>
          <w:snapToGrid w:val="0"/>
          <w:color w:val="000000"/>
        </w:rPr>
        <w:t>’</w:t>
      </w:r>
      <w:r w:rsidRPr="00731FE0">
        <w:rPr>
          <w:snapToGrid w:val="0"/>
          <w:color w:val="000000"/>
        </w:rPr>
        <w:t xml:space="preserve"> (Indonesian student;</w:t>
      </w:r>
      <w:r>
        <w:rPr>
          <w:snapToGrid w:val="0"/>
          <w:color w:val="000000"/>
        </w:rPr>
        <w:t xml:space="preserve"> awarded 2017)</w:t>
      </w:r>
    </w:p>
    <w:p w14:paraId="57115B81" w14:textId="5CD5045B" w:rsidR="002943A2"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2943A2" w:rsidRPr="00731FE0">
        <w:rPr>
          <w:snapToGrid w:val="0"/>
          <w:color w:val="000000"/>
        </w:rPr>
        <w:t>The United Nations Compensation Commission: The 1991 Iraq-Kuwait Conflict</w:t>
      </w:r>
      <w:r>
        <w:rPr>
          <w:snapToGrid w:val="0"/>
          <w:color w:val="000000"/>
        </w:rPr>
        <w:t>’</w:t>
      </w:r>
      <w:r w:rsidR="002943A2" w:rsidRPr="00731FE0">
        <w:rPr>
          <w:snapToGrid w:val="0"/>
          <w:color w:val="000000"/>
        </w:rPr>
        <w:t xml:space="preserve"> (Sri Lankan/American student</w:t>
      </w:r>
      <w:r w:rsidR="001E5BD7" w:rsidRPr="00731FE0">
        <w:rPr>
          <w:snapToGrid w:val="0"/>
          <w:color w:val="000000"/>
        </w:rPr>
        <w:t>; awarded 201</w:t>
      </w:r>
      <w:r w:rsidR="00973A91" w:rsidRPr="00731FE0">
        <w:rPr>
          <w:snapToGrid w:val="0"/>
          <w:color w:val="000000"/>
        </w:rPr>
        <w:t>5</w:t>
      </w:r>
      <w:r w:rsidR="002943A2" w:rsidRPr="00731FE0">
        <w:rPr>
          <w:snapToGrid w:val="0"/>
          <w:color w:val="000000"/>
        </w:rPr>
        <w:t xml:space="preserve">) </w:t>
      </w:r>
    </w:p>
    <w:p w14:paraId="4FF04FE9" w14:textId="0BDAF07E" w:rsidR="00E75046"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E75046" w:rsidRPr="00731FE0">
        <w:rPr>
          <w:snapToGrid w:val="0"/>
          <w:color w:val="000000"/>
        </w:rPr>
        <w:t>Cultural Heritage Law in China</w:t>
      </w:r>
      <w:r>
        <w:rPr>
          <w:snapToGrid w:val="0"/>
          <w:color w:val="000000"/>
        </w:rPr>
        <w:t>’</w:t>
      </w:r>
      <w:r w:rsidR="00E75046" w:rsidRPr="00731FE0">
        <w:rPr>
          <w:snapToGrid w:val="0"/>
          <w:color w:val="000000"/>
        </w:rPr>
        <w:t xml:space="preserve"> (German student, awarded 2012)</w:t>
      </w:r>
    </w:p>
    <w:p w14:paraId="513674A3" w14:textId="2973AAF1" w:rsidR="0054174A" w:rsidRPr="00731FE0" w:rsidRDefault="00E75046" w:rsidP="003605CB">
      <w:pPr>
        <w:widowControl w:val="0"/>
        <w:numPr>
          <w:ilvl w:val="0"/>
          <w:numId w:val="10"/>
        </w:numPr>
        <w:tabs>
          <w:tab w:val="clear" w:pos="720"/>
          <w:tab w:val="num" w:pos="0"/>
        </w:tabs>
        <w:ind w:left="357" w:hanging="357"/>
        <w:jc w:val="both"/>
        <w:rPr>
          <w:snapToGrid w:val="0"/>
          <w:color w:val="000000"/>
        </w:rPr>
      </w:pPr>
      <w:r w:rsidRPr="00731FE0">
        <w:rPr>
          <w:snapToGrid w:val="0"/>
          <w:color w:val="000000"/>
        </w:rPr>
        <w:t xml:space="preserve"> </w:t>
      </w:r>
      <w:r w:rsidR="00853257">
        <w:rPr>
          <w:snapToGrid w:val="0"/>
          <w:color w:val="000000"/>
        </w:rPr>
        <w:t>‘</w:t>
      </w:r>
      <w:r w:rsidR="0054174A" w:rsidRPr="00731FE0">
        <w:rPr>
          <w:snapToGrid w:val="0"/>
          <w:color w:val="000000"/>
        </w:rPr>
        <w:t>International Investment Law, Empire and the Environment</w:t>
      </w:r>
      <w:r w:rsidR="00853257">
        <w:rPr>
          <w:snapToGrid w:val="0"/>
          <w:color w:val="000000"/>
        </w:rPr>
        <w:t>’</w:t>
      </w:r>
      <w:r w:rsidR="0054174A" w:rsidRPr="00731FE0">
        <w:rPr>
          <w:snapToGrid w:val="0"/>
          <w:color w:val="000000"/>
        </w:rPr>
        <w:t xml:space="preserve"> (Australian student, awarded 2010)</w:t>
      </w:r>
    </w:p>
    <w:p w14:paraId="312566A2" w14:textId="50255BA9" w:rsidR="00ED79ED"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ED79ED" w:rsidRPr="00731FE0">
        <w:rPr>
          <w:snapToGrid w:val="0"/>
          <w:color w:val="000000"/>
        </w:rPr>
        <w:t>Intangible Heritage Law and Cultural Landscapes: Cambodia</w:t>
      </w:r>
      <w:r>
        <w:rPr>
          <w:snapToGrid w:val="0"/>
          <w:color w:val="000000"/>
        </w:rPr>
        <w:t>’</w:t>
      </w:r>
      <w:r w:rsidR="00ED79ED" w:rsidRPr="00731FE0">
        <w:rPr>
          <w:snapToGrid w:val="0"/>
          <w:color w:val="000000"/>
        </w:rPr>
        <w:t xml:space="preserve"> (Australian student joint </w:t>
      </w:r>
      <w:r w:rsidR="00ED79ED" w:rsidRPr="00731FE0">
        <w:rPr>
          <w:snapToGrid w:val="0"/>
          <w:color w:val="000000"/>
        </w:rPr>
        <w:lastRenderedPageBreak/>
        <w:t>supervision with Department of Archaeology. Awarded 2010)</w:t>
      </w:r>
    </w:p>
    <w:p w14:paraId="02DF3164" w14:textId="63376AAA" w:rsidR="00ED79ED" w:rsidRPr="00731FE0" w:rsidRDefault="00ED79ED" w:rsidP="003605CB">
      <w:pPr>
        <w:widowControl w:val="0"/>
        <w:numPr>
          <w:ilvl w:val="0"/>
          <w:numId w:val="10"/>
        </w:numPr>
        <w:tabs>
          <w:tab w:val="clear" w:pos="720"/>
          <w:tab w:val="num" w:pos="0"/>
        </w:tabs>
        <w:ind w:left="357" w:hanging="357"/>
        <w:jc w:val="both"/>
        <w:rPr>
          <w:snapToGrid w:val="0"/>
          <w:color w:val="000000"/>
        </w:rPr>
      </w:pPr>
      <w:r w:rsidRPr="00731FE0">
        <w:rPr>
          <w:snapToGrid w:val="0"/>
          <w:color w:val="000000"/>
        </w:rPr>
        <w:t xml:space="preserve"> </w:t>
      </w:r>
      <w:r w:rsidR="00853257">
        <w:rPr>
          <w:snapToGrid w:val="0"/>
          <w:color w:val="000000"/>
        </w:rPr>
        <w:t>‘</w:t>
      </w:r>
      <w:r w:rsidRPr="00731FE0">
        <w:rPr>
          <w:snapToGrid w:val="0"/>
          <w:color w:val="000000"/>
        </w:rPr>
        <w:t>Cultural Landscapes Law under the World Heritage Convention</w:t>
      </w:r>
      <w:r w:rsidR="00853257">
        <w:rPr>
          <w:snapToGrid w:val="0"/>
          <w:color w:val="000000"/>
        </w:rPr>
        <w:t>’</w:t>
      </w:r>
      <w:r w:rsidRPr="00731FE0">
        <w:rPr>
          <w:snapToGrid w:val="0"/>
          <w:color w:val="000000"/>
        </w:rPr>
        <w:t xml:space="preserve"> (Australian student, awarded 2010)</w:t>
      </w:r>
    </w:p>
    <w:p w14:paraId="47768951" w14:textId="2801B219" w:rsidR="00192FC9" w:rsidRPr="00731FE0" w:rsidRDefault="00ED79ED" w:rsidP="003605CB">
      <w:pPr>
        <w:widowControl w:val="0"/>
        <w:numPr>
          <w:ilvl w:val="0"/>
          <w:numId w:val="10"/>
        </w:numPr>
        <w:tabs>
          <w:tab w:val="clear" w:pos="720"/>
          <w:tab w:val="num" w:pos="0"/>
        </w:tabs>
        <w:ind w:left="357" w:hanging="357"/>
        <w:jc w:val="both"/>
        <w:rPr>
          <w:snapToGrid w:val="0"/>
          <w:color w:val="000000"/>
        </w:rPr>
      </w:pPr>
      <w:r w:rsidRPr="00731FE0">
        <w:rPr>
          <w:snapToGrid w:val="0"/>
          <w:color w:val="000000"/>
        </w:rPr>
        <w:t xml:space="preserve"> </w:t>
      </w:r>
      <w:r w:rsidR="00853257">
        <w:rPr>
          <w:snapToGrid w:val="0"/>
          <w:color w:val="000000"/>
        </w:rPr>
        <w:t>‘</w:t>
      </w:r>
      <w:r w:rsidR="00192FC9" w:rsidRPr="00731FE0">
        <w:rPr>
          <w:snapToGrid w:val="0"/>
          <w:color w:val="000000"/>
        </w:rPr>
        <w:t>Transboundary Air Pollution in ASEAN</w:t>
      </w:r>
      <w:r w:rsidR="00853257">
        <w:rPr>
          <w:snapToGrid w:val="0"/>
          <w:color w:val="000000"/>
        </w:rPr>
        <w:t>’</w:t>
      </w:r>
      <w:r w:rsidR="00192FC9" w:rsidRPr="00731FE0">
        <w:rPr>
          <w:snapToGrid w:val="0"/>
          <w:color w:val="000000"/>
        </w:rPr>
        <w:t xml:space="preserve"> (</w:t>
      </w:r>
      <w:r w:rsidR="003A557C" w:rsidRPr="00731FE0">
        <w:rPr>
          <w:snapToGrid w:val="0"/>
          <w:color w:val="000000"/>
        </w:rPr>
        <w:t xml:space="preserve">Indonesian student, awarded </w:t>
      </w:r>
      <w:r w:rsidR="00192FC9" w:rsidRPr="00731FE0">
        <w:rPr>
          <w:snapToGrid w:val="0"/>
          <w:color w:val="000000"/>
        </w:rPr>
        <w:t>2007)</w:t>
      </w:r>
      <w:r w:rsidR="003A557C" w:rsidRPr="00731FE0">
        <w:rPr>
          <w:snapToGrid w:val="0"/>
          <w:color w:val="000000"/>
        </w:rPr>
        <w:t xml:space="preserve"> </w:t>
      </w:r>
    </w:p>
    <w:p w14:paraId="297EC6EA" w14:textId="62C078BC" w:rsidR="00CE0FA5"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CE0FA5" w:rsidRPr="00731FE0">
        <w:rPr>
          <w:snapToGrid w:val="0"/>
          <w:color w:val="000000"/>
        </w:rPr>
        <w:t>Changing the Sieve: Reforming Archaeological Heritage Management in Australia</w:t>
      </w:r>
      <w:r>
        <w:rPr>
          <w:snapToGrid w:val="0"/>
          <w:color w:val="000000"/>
        </w:rPr>
        <w:t>’</w:t>
      </w:r>
      <w:r w:rsidR="00CE0FA5" w:rsidRPr="00731FE0">
        <w:rPr>
          <w:snapToGrid w:val="0"/>
          <w:color w:val="000000"/>
        </w:rPr>
        <w:t xml:space="preserve"> (Australian student, joint supervision with the Department of Archaeology; </w:t>
      </w:r>
      <w:r w:rsidR="003A557C" w:rsidRPr="00731FE0">
        <w:rPr>
          <w:snapToGrid w:val="0"/>
          <w:color w:val="000000"/>
        </w:rPr>
        <w:t>awarded</w:t>
      </w:r>
      <w:r w:rsidR="00CE0FA5" w:rsidRPr="00731FE0">
        <w:rPr>
          <w:snapToGrid w:val="0"/>
          <w:color w:val="000000"/>
        </w:rPr>
        <w:t xml:space="preserve"> 2006)</w:t>
      </w:r>
    </w:p>
    <w:p w14:paraId="7FA1CB5B" w14:textId="61CDAD87" w:rsidR="00915906"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915906" w:rsidRPr="00731FE0">
        <w:rPr>
          <w:snapToGrid w:val="0"/>
          <w:color w:val="000000"/>
        </w:rPr>
        <w:t xml:space="preserve">The Role of the ‘Legal Rule’ in Indonesia – the </w:t>
      </w:r>
      <w:r w:rsidR="00915906" w:rsidRPr="00731FE0">
        <w:rPr>
          <w:i/>
          <w:iCs/>
          <w:snapToGrid w:val="0"/>
          <w:color w:val="000000"/>
        </w:rPr>
        <w:t xml:space="preserve">reformasi of </w:t>
      </w:r>
      <w:r w:rsidR="00915906" w:rsidRPr="00731FE0">
        <w:rPr>
          <w:snapToGrid w:val="0"/>
          <w:color w:val="000000"/>
        </w:rPr>
        <w:t>Water Resources Management</w:t>
      </w:r>
      <w:r>
        <w:rPr>
          <w:snapToGrid w:val="0"/>
          <w:color w:val="000000"/>
        </w:rPr>
        <w:t>’</w:t>
      </w:r>
      <w:r w:rsidR="00915906" w:rsidRPr="00731FE0">
        <w:rPr>
          <w:snapToGrid w:val="0"/>
          <w:color w:val="000000"/>
        </w:rPr>
        <w:t xml:space="preserve"> (Australian student; completed in mid- 2003)</w:t>
      </w:r>
    </w:p>
    <w:p w14:paraId="7D0365C7" w14:textId="52F8C20C" w:rsidR="00915906"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915906" w:rsidRPr="00731FE0">
        <w:rPr>
          <w:snapToGrid w:val="0"/>
          <w:color w:val="000000"/>
        </w:rPr>
        <w:t>Law, Museums and the Return of Cultural Property</w:t>
      </w:r>
      <w:r>
        <w:rPr>
          <w:snapToGrid w:val="0"/>
          <w:color w:val="000000"/>
        </w:rPr>
        <w:t>’</w:t>
      </w:r>
      <w:r w:rsidR="00915906" w:rsidRPr="00731FE0">
        <w:rPr>
          <w:snapToGrid w:val="0"/>
          <w:color w:val="000000"/>
        </w:rPr>
        <w:t xml:space="preserve"> (Australian student; focus on United Kingdom, United States and Australia; joint supervisor with Department of Fine Arts; completed 2002)</w:t>
      </w:r>
    </w:p>
    <w:p w14:paraId="06649016" w14:textId="3E8F2C7C" w:rsidR="00915906"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915906" w:rsidRPr="00731FE0">
        <w:rPr>
          <w:snapToGrid w:val="0"/>
          <w:color w:val="000000"/>
        </w:rPr>
        <w:t>The Common Heritage of Humankind in International Law</w:t>
      </w:r>
      <w:r>
        <w:rPr>
          <w:snapToGrid w:val="0"/>
          <w:color w:val="000000"/>
        </w:rPr>
        <w:t>’</w:t>
      </w:r>
      <w:r w:rsidR="00915906" w:rsidRPr="00731FE0">
        <w:rPr>
          <w:snapToGrid w:val="0"/>
          <w:color w:val="000000"/>
        </w:rPr>
        <w:t xml:space="preserve"> (Australian student; joint supervisor, awarded 2000)</w:t>
      </w:r>
    </w:p>
    <w:p w14:paraId="5AF85B28" w14:textId="77777777" w:rsidR="00915906" w:rsidRPr="00731FE0" w:rsidRDefault="00915906" w:rsidP="003605CB">
      <w:pPr>
        <w:widowControl w:val="0"/>
        <w:numPr>
          <w:ilvl w:val="0"/>
          <w:numId w:val="10"/>
        </w:numPr>
        <w:tabs>
          <w:tab w:val="clear" w:pos="720"/>
          <w:tab w:val="num" w:pos="0"/>
        </w:tabs>
        <w:ind w:left="357" w:hanging="357"/>
        <w:jc w:val="both"/>
        <w:rPr>
          <w:snapToGrid w:val="0"/>
          <w:color w:val="000000"/>
        </w:rPr>
      </w:pPr>
      <w:r w:rsidRPr="00731FE0">
        <w:rPr>
          <w:snapToGrid w:val="0"/>
          <w:color w:val="000000"/>
        </w:rPr>
        <w:t xml:space="preserve"> Land-based Marine Pollution (</w:t>
      </w:r>
      <w:r w:rsidR="0081424C" w:rsidRPr="00731FE0">
        <w:rPr>
          <w:snapToGrid w:val="0"/>
          <w:color w:val="000000"/>
        </w:rPr>
        <w:t xml:space="preserve">Australian student, </w:t>
      </w:r>
      <w:r w:rsidRPr="00731FE0">
        <w:rPr>
          <w:snapToGrid w:val="0"/>
          <w:color w:val="000000"/>
        </w:rPr>
        <w:t>awarded 1998).</w:t>
      </w:r>
    </w:p>
    <w:p w14:paraId="04CDEC18" w14:textId="259C89AB" w:rsidR="00915906" w:rsidRPr="00731FE0" w:rsidRDefault="00853257"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915906" w:rsidRPr="00731FE0">
        <w:rPr>
          <w:snapToGrid w:val="0"/>
          <w:color w:val="000000"/>
        </w:rPr>
        <w:t xml:space="preserve">La protection de la Diversité Biologique dans la </w:t>
      </w:r>
      <w:r w:rsidR="0066257A" w:rsidRPr="00731FE0">
        <w:rPr>
          <w:snapToGrid w:val="0"/>
          <w:color w:val="000000"/>
        </w:rPr>
        <w:t>Région</w:t>
      </w:r>
      <w:r w:rsidR="00915906" w:rsidRPr="00731FE0">
        <w:rPr>
          <w:snapToGrid w:val="0"/>
          <w:color w:val="000000"/>
        </w:rPr>
        <w:t xml:space="preserve"> du Pacifique Sud: réflexion sur L'efficacité du Droit International</w:t>
      </w:r>
      <w:r>
        <w:rPr>
          <w:snapToGrid w:val="0"/>
          <w:color w:val="000000"/>
        </w:rPr>
        <w:t>’</w:t>
      </w:r>
      <w:r w:rsidR="00915906" w:rsidRPr="00731FE0">
        <w:rPr>
          <w:snapToGrid w:val="0"/>
          <w:color w:val="000000"/>
        </w:rPr>
        <w:t xml:space="preserve"> (French student</w:t>
      </w:r>
      <w:r w:rsidR="0081424C" w:rsidRPr="00731FE0">
        <w:rPr>
          <w:snapToGrid w:val="0"/>
          <w:color w:val="000000"/>
        </w:rPr>
        <w:t>; joint supervision with Faculty of Law, University of the Sorbonne, Paris 1)</w:t>
      </w:r>
      <w:r w:rsidR="00192FC9" w:rsidRPr="00731FE0">
        <w:rPr>
          <w:snapToGrid w:val="0"/>
          <w:color w:val="000000"/>
        </w:rPr>
        <w:t>)</w:t>
      </w:r>
    </w:p>
    <w:p w14:paraId="6AE71109" w14:textId="7A3A628F" w:rsidR="00610AD5" w:rsidRPr="00731FE0" w:rsidRDefault="003A557C" w:rsidP="003605CB">
      <w:pPr>
        <w:widowControl w:val="0"/>
        <w:numPr>
          <w:ilvl w:val="0"/>
          <w:numId w:val="10"/>
        </w:numPr>
        <w:tabs>
          <w:tab w:val="clear" w:pos="720"/>
          <w:tab w:val="num" w:pos="0"/>
        </w:tabs>
        <w:ind w:left="357" w:hanging="357"/>
        <w:jc w:val="both"/>
        <w:rPr>
          <w:snapToGrid w:val="0"/>
          <w:color w:val="000000"/>
        </w:rPr>
      </w:pPr>
      <w:r w:rsidRPr="00731FE0">
        <w:rPr>
          <w:snapToGrid w:val="0"/>
          <w:color w:val="000000"/>
        </w:rPr>
        <w:t xml:space="preserve"> </w:t>
      </w:r>
      <w:r w:rsidR="00853257">
        <w:rPr>
          <w:snapToGrid w:val="0"/>
          <w:color w:val="000000"/>
        </w:rPr>
        <w:t>‘</w:t>
      </w:r>
      <w:r w:rsidR="00610AD5" w:rsidRPr="00731FE0">
        <w:rPr>
          <w:snapToGrid w:val="0"/>
          <w:color w:val="000000"/>
        </w:rPr>
        <w:t xml:space="preserve">Clean Up Your Act! A Comparative Analysis of Law Regarding Contaminated Sites (Australian student, </w:t>
      </w:r>
      <w:r w:rsidR="00853EF1" w:rsidRPr="00731FE0">
        <w:rPr>
          <w:snapToGrid w:val="0"/>
          <w:color w:val="000000"/>
        </w:rPr>
        <w:t xml:space="preserve">SJD, </w:t>
      </w:r>
      <w:r w:rsidR="00610AD5" w:rsidRPr="00731FE0">
        <w:rPr>
          <w:snapToGrid w:val="0"/>
          <w:color w:val="000000"/>
        </w:rPr>
        <w:t>awarded 2003)</w:t>
      </w:r>
    </w:p>
    <w:p w14:paraId="3D856893" w14:textId="70F8F428" w:rsidR="00610AD5" w:rsidRPr="00731FE0" w:rsidRDefault="00CF4414" w:rsidP="003605CB">
      <w:pPr>
        <w:widowControl w:val="0"/>
        <w:numPr>
          <w:ilvl w:val="0"/>
          <w:numId w:val="10"/>
        </w:numPr>
        <w:tabs>
          <w:tab w:val="clear" w:pos="720"/>
          <w:tab w:val="num" w:pos="0"/>
        </w:tabs>
        <w:ind w:left="357" w:hanging="357"/>
        <w:jc w:val="both"/>
        <w:rPr>
          <w:snapToGrid w:val="0"/>
          <w:color w:val="000000"/>
        </w:rPr>
      </w:pPr>
      <w:r>
        <w:rPr>
          <w:snapToGrid w:val="0"/>
          <w:color w:val="000000"/>
        </w:rPr>
        <w:t>‘</w:t>
      </w:r>
      <w:r w:rsidR="00610AD5" w:rsidRPr="00731FE0">
        <w:rPr>
          <w:snapToGrid w:val="0"/>
          <w:color w:val="000000"/>
        </w:rPr>
        <w:t>Principles of Heritage Law</w:t>
      </w:r>
      <w:r>
        <w:rPr>
          <w:snapToGrid w:val="0"/>
          <w:color w:val="000000"/>
        </w:rPr>
        <w:t>’</w:t>
      </w:r>
      <w:r w:rsidR="00610AD5" w:rsidRPr="00731FE0">
        <w:rPr>
          <w:snapToGrid w:val="0"/>
          <w:color w:val="000000"/>
        </w:rPr>
        <w:t xml:space="preserve"> (Australian student</w:t>
      </w:r>
      <w:r w:rsidR="00DC2B75" w:rsidRPr="00731FE0">
        <w:rPr>
          <w:snapToGrid w:val="0"/>
          <w:color w:val="000000"/>
        </w:rPr>
        <w:t xml:space="preserve"> SJD;</w:t>
      </w:r>
      <w:r w:rsidR="00610AD5" w:rsidRPr="00731FE0">
        <w:rPr>
          <w:snapToGrid w:val="0"/>
          <w:color w:val="000000"/>
        </w:rPr>
        <w:t xml:space="preserve"> awarded 1999)</w:t>
      </w:r>
    </w:p>
    <w:p w14:paraId="097A6C82" w14:textId="77777777" w:rsidR="0048481A" w:rsidRPr="00731FE0" w:rsidRDefault="0048481A">
      <w:pPr>
        <w:widowControl w:val="0"/>
        <w:spacing w:after="120"/>
        <w:jc w:val="both"/>
        <w:rPr>
          <w:b/>
          <w:i/>
          <w:iCs/>
          <w:snapToGrid w:val="0"/>
          <w:color w:val="000000"/>
        </w:rPr>
      </w:pPr>
    </w:p>
    <w:p w14:paraId="38A1630F" w14:textId="77777777" w:rsidR="00610AD5" w:rsidRPr="00731FE0" w:rsidRDefault="00610AD5">
      <w:pPr>
        <w:widowControl w:val="0"/>
        <w:spacing w:after="120"/>
        <w:jc w:val="both"/>
        <w:rPr>
          <w:b/>
          <w:i/>
          <w:iCs/>
          <w:snapToGrid w:val="0"/>
          <w:color w:val="000000"/>
        </w:rPr>
      </w:pPr>
      <w:r w:rsidRPr="00731FE0">
        <w:rPr>
          <w:b/>
          <w:i/>
          <w:iCs/>
          <w:snapToGrid w:val="0"/>
          <w:color w:val="000000"/>
        </w:rPr>
        <w:t xml:space="preserve">Master of Laws </w:t>
      </w:r>
    </w:p>
    <w:p w14:paraId="22621A41" w14:textId="5D5F04BB" w:rsidR="00610AD5" w:rsidRPr="00731FE0" w:rsidRDefault="00F0256B" w:rsidP="003605CB">
      <w:pPr>
        <w:widowControl w:val="0"/>
        <w:numPr>
          <w:ilvl w:val="0"/>
          <w:numId w:val="10"/>
        </w:numPr>
        <w:tabs>
          <w:tab w:val="clear" w:pos="720"/>
          <w:tab w:val="num" w:pos="360"/>
        </w:tabs>
        <w:spacing w:after="120"/>
        <w:ind w:left="360"/>
        <w:jc w:val="both"/>
        <w:rPr>
          <w:snapToGrid w:val="0"/>
          <w:color w:val="000000"/>
        </w:rPr>
      </w:pPr>
      <w:r w:rsidRPr="00731FE0">
        <w:rPr>
          <w:snapToGrid w:val="0"/>
          <w:color w:val="000000"/>
        </w:rPr>
        <w:t xml:space="preserve"> </w:t>
      </w:r>
      <w:r w:rsidR="00853257">
        <w:rPr>
          <w:snapToGrid w:val="0"/>
          <w:color w:val="000000"/>
        </w:rPr>
        <w:t>‘</w:t>
      </w:r>
      <w:r w:rsidR="00610AD5" w:rsidRPr="00731FE0">
        <w:rPr>
          <w:snapToGrid w:val="0"/>
          <w:color w:val="000000"/>
        </w:rPr>
        <w:t>Taonga or Property: The Common Law’s Recognition of Indigenous Cultural and Intellectual</w:t>
      </w:r>
      <w:r w:rsidR="00CE0FA5" w:rsidRPr="00731FE0">
        <w:rPr>
          <w:snapToGrid w:val="0"/>
          <w:color w:val="000000"/>
        </w:rPr>
        <w:t xml:space="preserve"> Property</w:t>
      </w:r>
      <w:r w:rsidR="00853257">
        <w:rPr>
          <w:snapToGrid w:val="0"/>
          <w:color w:val="000000"/>
        </w:rPr>
        <w:t>’</w:t>
      </w:r>
      <w:r w:rsidR="00CE0FA5" w:rsidRPr="00731FE0">
        <w:rPr>
          <w:snapToGrid w:val="0"/>
          <w:color w:val="000000"/>
        </w:rPr>
        <w:t xml:space="preserve"> (New Zealand student; </w:t>
      </w:r>
      <w:r w:rsidR="0081424C" w:rsidRPr="00731FE0">
        <w:rPr>
          <w:snapToGrid w:val="0"/>
          <w:color w:val="000000"/>
        </w:rPr>
        <w:t>awarded 2008</w:t>
      </w:r>
      <w:r w:rsidR="00610AD5" w:rsidRPr="00731FE0">
        <w:rPr>
          <w:snapToGrid w:val="0"/>
          <w:color w:val="000000"/>
        </w:rPr>
        <w:t>)</w:t>
      </w:r>
    </w:p>
    <w:p w14:paraId="2896075B" w14:textId="77777777" w:rsidR="00ED79ED" w:rsidRPr="00731FE0" w:rsidRDefault="00ED79ED" w:rsidP="003605CB">
      <w:pPr>
        <w:widowControl w:val="0"/>
        <w:numPr>
          <w:ilvl w:val="0"/>
          <w:numId w:val="10"/>
        </w:numPr>
        <w:tabs>
          <w:tab w:val="clear" w:pos="720"/>
          <w:tab w:val="num" w:pos="360"/>
        </w:tabs>
        <w:spacing w:after="120"/>
        <w:ind w:left="360"/>
        <w:jc w:val="both"/>
        <w:rPr>
          <w:snapToGrid w:val="0"/>
          <w:color w:val="000000"/>
        </w:rPr>
      </w:pPr>
      <w:r w:rsidRPr="00731FE0">
        <w:rPr>
          <w:snapToGrid w:val="0"/>
          <w:color w:val="000000"/>
        </w:rPr>
        <w:t>Solar Energy Law (Australian student, awarded 1991)</w:t>
      </w:r>
    </w:p>
    <w:p w14:paraId="1EA4FC70" w14:textId="5A5F2B12" w:rsidR="00610AD5" w:rsidRPr="00731FE0" w:rsidRDefault="00610AD5">
      <w:pPr>
        <w:widowControl w:val="0"/>
        <w:spacing w:after="120"/>
        <w:jc w:val="both"/>
        <w:rPr>
          <w:b/>
          <w:i/>
          <w:iCs/>
          <w:snapToGrid w:val="0"/>
          <w:color w:val="000000"/>
        </w:rPr>
      </w:pPr>
      <w:r w:rsidRPr="00731FE0">
        <w:rPr>
          <w:b/>
          <w:i/>
          <w:iCs/>
          <w:snapToGrid w:val="0"/>
          <w:color w:val="000000"/>
        </w:rPr>
        <w:t>Master of Environmental Law Honours thes</w:t>
      </w:r>
      <w:r w:rsidR="00DC2B75" w:rsidRPr="00731FE0">
        <w:rPr>
          <w:b/>
          <w:i/>
          <w:iCs/>
          <w:snapToGrid w:val="0"/>
          <w:color w:val="000000"/>
        </w:rPr>
        <w:t>i</w:t>
      </w:r>
      <w:r w:rsidRPr="00731FE0">
        <w:rPr>
          <w:b/>
          <w:i/>
          <w:iCs/>
          <w:snapToGrid w:val="0"/>
          <w:color w:val="000000"/>
        </w:rPr>
        <w:t>s</w:t>
      </w:r>
    </w:p>
    <w:p w14:paraId="3A750804" w14:textId="56FA538A" w:rsidR="00F03FB6" w:rsidRPr="00731FE0" w:rsidRDefault="00853257" w:rsidP="003605CB">
      <w:pPr>
        <w:widowControl w:val="0"/>
        <w:numPr>
          <w:ilvl w:val="0"/>
          <w:numId w:val="10"/>
        </w:numPr>
        <w:tabs>
          <w:tab w:val="clear" w:pos="720"/>
          <w:tab w:val="num" w:pos="360"/>
        </w:tabs>
        <w:spacing w:after="120"/>
        <w:ind w:left="357" w:hanging="357"/>
        <w:jc w:val="both"/>
        <w:rPr>
          <w:snapToGrid w:val="0"/>
          <w:color w:val="000000"/>
        </w:rPr>
      </w:pPr>
      <w:r>
        <w:rPr>
          <w:snapToGrid w:val="0"/>
          <w:color w:val="000000"/>
        </w:rPr>
        <w:t>‘</w:t>
      </w:r>
      <w:r w:rsidR="00610AD5" w:rsidRPr="00731FE0">
        <w:rPr>
          <w:snapToGrid w:val="0"/>
          <w:color w:val="000000"/>
        </w:rPr>
        <w:t>Hazardous Substances and Environmental Justice</w:t>
      </w:r>
      <w:r>
        <w:rPr>
          <w:snapToGrid w:val="0"/>
          <w:color w:val="000000"/>
        </w:rPr>
        <w:t>’</w:t>
      </w:r>
      <w:r w:rsidR="00610AD5" w:rsidRPr="00731FE0">
        <w:rPr>
          <w:snapToGrid w:val="0"/>
          <w:color w:val="000000"/>
        </w:rPr>
        <w:t xml:space="preserve"> (Spanish student, awarded 1999)</w:t>
      </w:r>
    </w:p>
    <w:p w14:paraId="36C14530" w14:textId="77777777" w:rsidR="00E75046" w:rsidRPr="00731FE0" w:rsidRDefault="00E75046">
      <w:pPr>
        <w:widowControl w:val="0"/>
        <w:jc w:val="both"/>
        <w:rPr>
          <w:b/>
          <w:i/>
          <w:iCs/>
          <w:snapToGrid w:val="0"/>
          <w:color w:val="000000"/>
        </w:rPr>
      </w:pPr>
    </w:p>
    <w:p w14:paraId="14DC9405" w14:textId="7DE789F6" w:rsidR="0081424C" w:rsidRPr="00731FE0" w:rsidRDefault="00610AD5">
      <w:pPr>
        <w:widowControl w:val="0"/>
        <w:jc w:val="both"/>
        <w:rPr>
          <w:b/>
          <w:i/>
          <w:iCs/>
          <w:snapToGrid w:val="0"/>
          <w:color w:val="000000"/>
        </w:rPr>
      </w:pPr>
      <w:r w:rsidRPr="00731FE0">
        <w:rPr>
          <w:b/>
          <w:i/>
          <w:iCs/>
          <w:snapToGrid w:val="0"/>
          <w:color w:val="000000"/>
        </w:rPr>
        <w:t>Postgraduate research thesis assessment</w:t>
      </w:r>
    </w:p>
    <w:p w14:paraId="14B4978F" w14:textId="77777777" w:rsidR="00027AFA" w:rsidRPr="00731FE0" w:rsidRDefault="00027AFA" w:rsidP="00027AFA">
      <w:pPr>
        <w:pStyle w:val="Default"/>
      </w:pPr>
    </w:p>
    <w:p w14:paraId="1ED6658C" w14:textId="133CD30F" w:rsidR="00D06495" w:rsidRDefault="007276DF" w:rsidP="003605CB">
      <w:pPr>
        <w:numPr>
          <w:ilvl w:val="0"/>
          <w:numId w:val="13"/>
        </w:numPr>
        <w:ind w:left="567"/>
      </w:pPr>
      <w:r>
        <w:rPr>
          <w:color w:val="000000" w:themeColor="text1"/>
        </w:rPr>
        <w:t>‘R</w:t>
      </w:r>
      <w:r w:rsidRPr="00060640">
        <w:rPr>
          <w:color w:val="000000" w:themeColor="text1"/>
        </w:rPr>
        <w:t>ecognition and inclusion of Aboriginal and Torres Strait Islander Indigenous knowledge in Australian environmental decision-making</w:t>
      </w:r>
      <w:r>
        <w:rPr>
          <w:color w:val="000000" w:themeColor="text1"/>
        </w:rPr>
        <w:t>’ (Ph.D Western Sydney University, awarded 2020)</w:t>
      </w:r>
    </w:p>
    <w:p w14:paraId="43DC7D2C" w14:textId="52074148" w:rsidR="003E6523" w:rsidRDefault="00D06495" w:rsidP="003605CB">
      <w:pPr>
        <w:numPr>
          <w:ilvl w:val="0"/>
          <w:numId w:val="13"/>
        </w:numPr>
        <w:ind w:left="567"/>
      </w:pPr>
      <w:r>
        <w:t>Specialized</w:t>
      </w:r>
      <w:r w:rsidR="003E6523">
        <w:t xml:space="preserve"> Environmental Courts in Indonesia (PhD Macquarie University</w:t>
      </w:r>
      <w:r>
        <w:t>, awarded 2019</w:t>
      </w:r>
      <w:r w:rsidR="003E6523">
        <w:t>)</w:t>
      </w:r>
    </w:p>
    <w:p w14:paraId="3AB90DBB" w14:textId="797A71AA" w:rsidR="00027AFA" w:rsidRPr="00731FE0" w:rsidRDefault="00853257" w:rsidP="003605CB">
      <w:pPr>
        <w:numPr>
          <w:ilvl w:val="0"/>
          <w:numId w:val="13"/>
        </w:numPr>
        <w:ind w:left="567"/>
      </w:pPr>
      <w:r>
        <w:t>‘</w:t>
      </w:r>
      <w:r w:rsidR="00765D54" w:rsidRPr="00731FE0">
        <w:t xml:space="preserve">Strengthening </w:t>
      </w:r>
      <w:r w:rsidR="003E6523">
        <w:t>W</w:t>
      </w:r>
      <w:r w:rsidR="00765D54" w:rsidRPr="00731FE0">
        <w:t xml:space="preserve">orld </w:t>
      </w:r>
      <w:r w:rsidR="003E6523">
        <w:t>H</w:t>
      </w:r>
      <w:r w:rsidR="00765D54" w:rsidRPr="00731FE0">
        <w:t xml:space="preserve">eritage </w:t>
      </w:r>
      <w:r w:rsidR="003E6523">
        <w:t>P</w:t>
      </w:r>
      <w:r w:rsidR="00765D54" w:rsidRPr="00731FE0">
        <w:t xml:space="preserve">rotection </w:t>
      </w:r>
      <w:r w:rsidR="007C5ABE">
        <w:t xml:space="preserve">in </w:t>
      </w:r>
      <w:r w:rsidR="00765D54" w:rsidRPr="00731FE0">
        <w:t>the Pacific: an exp</w:t>
      </w:r>
      <w:r w:rsidR="003E6523">
        <w:t>lorat</w:t>
      </w:r>
      <w:r w:rsidR="00765D54" w:rsidRPr="00731FE0">
        <w:t xml:space="preserve">ion of Solomon Islands implementation of the </w:t>
      </w:r>
      <w:r w:rsidR="003E6523">
        <w:t>W</w:t>
      </w:r>
      <w:r w:rsidR="00765D54" w:rsidRPr="00731FE0">
        <w:t>orld Heritage Convention</w:t>
      </w:r>
      <w:r>
        <w:t>’</w:t>
      </w:r>
      <w:r w:rsidR="00765D54" w:rsidRPr="00731FE0">
        <w:t xml:space="preserve">  (PhD  University of Western Australia, </w:t>
      </w:r>
      <w:r w:rsidR="007276DF">
        <w:t xml:space="preserve">awarded </w:t>
      </w:r>
      <w:r w:rsidR="00765D54" w:rsidRPr="00731FE0">
        <w:t>2017)</w:t>
      </w:r>
    </w:p>
    <w:p w14:paraId="0FA9E43E" w14:textId="1FD39240" w:rsidR="00DC2B75" w:rsidRPr="00731FE0" w:rsidRDefault="00DC2B75" w:rsidP="003605CB">
      <w:pPr>
        <w:numPr>
          <w:ilvl w:val="0"/>
          <w:numId w:val="13"/>
        </w:numPr>
        <w:ind w:left="567"/>
      </w:pPr>
      <w:r w:rsidRPr="00731FE0">
        <w:t xml:space="preserve">The Role of Non-State Actors in Promoting Compliance with the World Heritage Convention: An Empirical Study of Australia’s Great Barrier Reef’ (PhD  University of Technology, Brisbane </w:t>
      </w:r>
      <w:r w:rsidR="007276DF">
        <w:t>awarded</w:t>
      </w:r>
      <w:r w:rsidR="007276DF" w:rsidRPr="00731FE0">
        <w:t xml:space="preserve"> </w:t>
      </w:r>
      <w:r w:rsidRPr="00731FE0">
        <w:t>2017)</w:t>
      </w:r>
    </w:p>
    <w:p w14:paraId="62A1AB06" w14:textId="6446DA23" w:rsidR="00CD5011" w:rsidRPr="00731FE0" w:rsidRDefault="00853257" w:rsidP="003605CB">
      <w:pPr>
        <w:pStyle w:val="ListParagraph"/>
        <w:numPr>
          <w:ilvl w:val="0"/>
          <w:numId w:val="13"/>
        </w:numPr>
        <w:ind w:left="567"/>
      </w:pPr>
      <w:r>
        <w:t>‘</w:t>
      </w:r>
      <w:r w:rsidR="00CD5011" w:rsidRPr="00731FE0">
        <w:t>Legal Order in the World’s Oceans: Exploration of the 2001 Underwater Cultural Heritage Convention in Context of the Broader Ocean Policy of International Law</w:t>
      </w:r>
      <w:r>
        <w:t>’</w:t>
      </w:r>
      <w:r w:rsidR="00CD5011" w:rsidRPr="00731FE0">
        <w:t xml:space="preserve"> (PhD University of Canberra </w:t>
      </w:r>
      <w:r w:rsidR="007276DF">
        <w:t>awarded</w:t>
      </w:r>
      <w:r w:rsidR="007276DF" w:rsidRPr="00731FE0">
        <w:t xml:space="preserve"> </w:t>
      </w:r>
      <w:r w:rsidR="00CD5011" w:rsidRPr="00731FE0">
        <w:t>2016)</w:t>
      </w:r>
    </w:p>
    <w:p w14:paraId="400B3E49" w14:textId="55FF5FE5" w:rsidR="009F6FF1" w:rsidRPr="00731FE0" w:rsidRDefault="00853257" w:rsidP="003605CB">
      <w:pPr>
        <w:numPr>
          <w:ilvl w:val="0"/>
          <w:numId w:val="13"/>
        </w:numPr>
        <w:ind w:left="567"/>
      </w:pPr>
      <w:r>
        <w:lastRenderedPageBreak/>
        <w:t>‘</w:t>
      </w:r>
      <w:r w:rsidR="00914972" w:rsidRPr="00731FE0">
        <w:t>Emissions Trading: A Comparative Analysis between China and the EU</w:t>
      </w:r>
      <w:r>
        <w:t>’</w:t>
      </w:r>
      <w:r w:rsidR="00914972" w:rsidRPr="00731FE0">
        <w:t xml:space="preserve"> (</w:t>
      </w:r>
      <w:r w:rsidR="00A46595" w:rsidRPr="00731FE0">
        <w:t xml:space="preserve">Ph.D </w:t>
      </w:r>
      <w:r w:rsidR="00914972" w:rsidRPr="00731FE0">
        <w:t>Ghent University</w:t>
      </w:r>
      <w:r w:rsidR="006E1CA9" w:rsidRPr="00731FE0">
        <w:t xml:space="preserve"> </w:t>
      </w:r>
      <w:r w:rsidR="007276DF">
        <w:t>awarded</w:t>
      </w:r>
      <w:r w:rsidR="007276DF" w:rsidRPr="00731FE0">
        <w:t xml:space="preserve"> </w:t>
      </w:r>
      <w:r w:rsidR="006E1CA9" w:rsidRPr="00731FE0">
        <w:t>2014</w:t>
      </w:r>
      <w:r w:rsidR="00914972" w:rsidRPr="00731FE0">
        <w:t>)</w:t>
      </w:r>
    </w:p>
    <w:p w14:paraId="17499C4C" w14:textId="6F226D71" w:rsidR="009F6FF1" w:rsidRPr="00731FE0" w:rsidRDefault="00CB6ED7" w:rsidP="003605CB">
      <w:pPr>
        <w:numPr>
          <w:ilvl w:val="0"/>
          <w:numId w:val="13"/>
        </w:numPr>
        <w:ind w:left="567"/>
      </w:pPr>
      <w:r w:rsidRPr="00731FE0">
        <w:rPr>
          <w:color w:val="222222"/>
        </w:rPr>
        <w:t>‘Boundaries of absolute protection: distribution of benefit and harm to birds through law and planning in New Zealand’</w:t>
      </w:r>
      <w:r w:rsidR="00A46595" w:rsidRPr="00731FE0">
        <w:rPr>
          <w:color w:val="222222"/>
        </w:rPr>
        <w:t xml:space="preserve"> (PhD Waikato University </w:t>
      </w:r>
      <w:r w:rsidR="007276DF">
        <w:t>awarded</w:t>
      </w:r>
      <w:r w:rsidR="007276DF" w:rsidRPr="00731FE0">
        <w:rPr>
          <w:color w:val="222222"/>
        </w:rPr>
        <w:t xml:space="preserve"> </w:t>
      </w:r>
      <w:r w:rsidR="00A46595" w:rsidRPr="00731FE0">
        <w:rPr>
          <w:color w:val="222222"/>
        </w:rPr>
        <w:t>2014)</w:t>
      </w:r>
    </w:p>
    <w:p w14:paraId="7BEF7500" w14:textId="630E38AB" w:rsidR="00914972" w:rsidRPr="00731FE0" w:rsidRDefault="00853257" w:rsidP="003605CB">
      <w:pPr>
        <w:numPr>
          <w:ilvl w:val="0"/>
          <w:numId w:val="13"/>
        </w:numPr>
        <w:ind w:left="567"/>
      </w:pPr>
      <w:r>
        <w:t>‘</w:t>
      </w:r>
      <w:r w:rsidR="0020106B" w:rsidRPr="00731FE0">
        <w:t>Intangible Cultural Heritage in Colombia</w:t>
      </w:r>
      <w:r>
        <w:t>’</w:t>
      </w:r>
      <w:r w:rsidR="0020106B" w:rsidRPr="00731FE0">
        <w:t xml:space="preserve"> (Macquarie University</w:t>
      </w:r>
      <w:r w:rsidR="007276DF" w:rsidRPr="007276DF">
        <w:t xml:space="preserve"> </w:t>
      </w:r>
      <w:r w:rsidR="007276DF">
        <w:t>awarded</w:t>
      </w:r>
      <w:r w:rsidR="006E1CA9" w:rsidRPr="00731FE0">
        <w:t xml:space="preserve"> 2013</w:t>
      </w:r>
      <w:r w:rsidR="0020106B" w:rsidRPr="00731FE0">
        <w:t>)</w:t>
      </w:r>
    </w:p>
    <w:p w14:paraId="2C688B3F" w14:textId="4126FC8A" w:rsidR="00E75046" w:rsidRPr="00731FE0" w:rsidRDefault="00853257" w:rsidP="003605CB">
      <w:pPr>
        <w:numPr>
          <w:ilvl w:val="0"/>
          <w:numId w:val="13"/>
        </w:numPr>
        <w:ind w:left="567"/>
      </w:pPr>
      <w:r>
        <w:t>‘</w:t>
      </w:r>
      <w:r w:rsidR="00E75046" w:rsidRPr="00731FE0">
        <w:t xml:space="preserve">Monumental challenges: local perspectives on world heritage landscape regulation at Angkor Archaeological Park, Cambodia, for School of Geography, </w:t>
      </w:r>
      <w:r w:rsidR="00C369A5" w:rsidRPr="00731FE0">
        <w:t>University of Sydney (</w:t>
      </w:r>
      <w:r w:rsidR="00AC1BD2" w:rsidRPr="00731FE0">
        <w:t xml:space="preserve">Ph.D </w:t>
      </w:r>
      <w:r w:rsidR="007276DF">
        <w:t>awarded</w:t>
      </w:r>
      <w:r w:rsidR="007276DF" w:rsidRPr="00731FE0">
        <w:t xml:space="preserve"> </w:t>
      </w:r>
      <w:r w:rsidR="00E75046" w:rsidRPr="00731FE0">
        <w:t xml:space="preserve">2010) </w:t>
      </w:r>
    </w:p>
    <w:p w14:paraId="41B2A84F" w14:textId="657958F6" w:rsidR="00E75046" w:rsidRPr="00731FE0" w:rsidRDefault="00853257" w:rsidP="003605CB">
      <w:pPr>
        <w:numPr>
          <w:ilvl w:val="0"/>
          <w:numId w:val="13"/>
        </w:numPr>
        <w:ind w:left="567"/>
      </w:pPr>
      <w:r>
        <w:t>‘</w:t>
      </w:r>
      <w:r w:rsidR="00E75046" w:rsidRPr="00731FE0">
        <w:t>Soil Contamination Law in Europe; Comparative Study of Belgium and the Netherlands</w:t>
      </w:r>
      <w:r>
        <w:t>’</w:t>
      </w:r>
      <w:r w:rsidR="00E75046" w:rsidRPr="00731FE0">
        <w:t xml:space="preserve"> in Dutch, for University of Leuven, (Ph.D </w:t>
      </w:r>
      <w:r w:rsidR="007276DF">
        <w:t>awarded</w:t>
      </w:r>
      <w:r w:rsidR="007276DF" w:rsidRPr="00731FE0">
        <w:t xml:space="preserve"> </w:t>
      </w:r>
      <w:r w:rsidR="00E75046" w:rsidRPr="00731FE0">
        <w:t>2007)</w:t>
      </w:r>
    </w:p>
    <w:p w14:paraId="7DEFAFEB" w14:textId="1C44ED41" w:rsidR="00E75046" w:rsidRPr="00731FE0" w:rsidRDefault="00853257" w:rsidP="003605CB">
      <w:pPr>
        <w:numPr>
          <w:ilvl w:val="0"/>
          <w:numId w:val="13"/>
        </w:numPr>
        <w:ind w:left="567"/>
      </w:pPr>
      <w:r>
        <w:t>‘</w:t>
      </w:r>
      <w:r w:rsidR="00E75046" w:rsidRPr="00731FE0">
        <w:t>The Theory of Environmental Impact Assessment in European Law</w:t>
      </w:r>
      <w:r>
        <w:t>’</w:t>
      </w:r>
      <w:r w:rsidR="00E75046" w:rsidRPr="00731FE0">
        <w:t xml:space="preserve">, in Dutch, for University of Leuven (Ph.D 2007) </w:t>
      </w:r>
    </w:p>
    <w:p w14:paraId="6F3CC6AD" w14:textId="60B7B988" w:rsidR="00E75046" w:rsidRPr="00731FE0" w:rsidRDefault="00853257" w:rsidP="003605CB">
      <w:pPr>
        <w:numPr>
          <w:ilvl w:val="0"/>
          <w:numId w:val="13"/>
        </w:numPr>
        <w:ind w:left="567"/>
      </w:pPr>
      <w:r>
        <w:t>‘</w:t>
      </w:r>
      <w:r w:rsidR="00E75046" w:rsidRPr="00731FE0">
        <w:t>Regulating forestry on privately held land</w:t>
      </w:r>
      <w:r>
        <w:t>’</w:t>
      </w:r>
      <w:r w:rsidR="00E75046" w:rsidRPr="00731FE0">
        <w:t>, for Wollongong University (Ph.D 2005)</w:t>
      </w:r>
    </w:p>
    <w:p w14:paraId="099EC1E1" w14:textId="0EB9F530" w:rsidR="00E75046" w:rsidRPr="00731FE0" w:rsidRDefault="00853257" w:rsidP="003605CB">
      <w:pPr>
        <w:numPr>
          <w:ilvl w:val="0"/>
          <w:numId w:val="13"/>
        </w:numPr>
        <w:ind w:left="567"/>
      </w:pPr>
      <w:r>
        <w:t>‘</w:t>
      </w:r>
      <w:r w:rsidR="00E75046" w:rsidRPr="00731FE0">
        <w:t>Indigenous Peoples and the Legal Order: Emerging Eco-Ethno-Ethics</w:t>
      </w:r>
      <w:r>
        <w:t>’</w:t>
      </w:r>
      <w:r w:rsidR="00E75046" w:rsidRPr="00731FE0">
        <w:t>, for the University of Mysore, India. (Ph.</w:t>
      </w:r>
      <w:r w:rsidR="007276DF">
        <w:t>D</w:t>
      </w:r>
      <w:r w:rsidR="00E75046" w:rsidRPr="00731FE0">
        <w:t xml:space="preserve"> </w:t>
      </w:r>
      <w:r w:rsidR="007276DF">
        <w:t>awarded</w:t>
      </w:r>
      <w:r w:rsidR="007276DF" w:rsidRPr="00731FE0">
        <w:t xml:space="preserve"> </w:t>
      </w:r>
      <w:r w:rsidR="00E75046" w:rsidRPr="00731FE0">
        <w:t>2005)</w:t>
      </w:r>
    </w:p>
    <w:p w14:paraId="59DF3549" w14:textId="77777777" w:rsidR="005E0943" w:rsidRDefault="00853257" w:rsidP="005E0943">
      <w:pPr>
        <w:numPr>
          <w:ilvl w:val="0"/>
          <w:numId w:val="13"/>
        </w:numPr>
        <w:ind w:left="567"/>
      </w:pPr>
      <w:r>
        <w:t>‘</w:t>
      </w:r>
      <w:r w:rsidR="002C2FE1" w:rsidRPr="00731FE0">
        <w:t>Legal Aspects of Environmental Law and Pollution: An Analytical Study with Special Reference to the Judgments of the Gujurat High Court</w:t>
      </w:r>
      <w:r>
        <w:t>’</w:t>
      </w:r>
      <w:r w:rsidR="002C2FE1" w:rsidRPr="00731FE0">
        <w:t xml:space="preserve"> for Gujurat University, India (Ph.D</w:t>
      </w:r>
      <w:r w:rsidR="002B1DF8" w:rsidRPr="00731FE0">
        <w:t xml:space="preserve"> </w:t>
      </w:r>
      <w:r w:rsidR="00B75B3A">
        <w:t>awarded</w:t>
      </w:r>
      <w:r w:rsidR="00B75B3A" w:rsidRPr="00731FE0">
        <w:t xml:space="preserve"> </w:t>
      </w:r>
      <w:r w:rsidR="002B1DF8" w:rsidRPr="00731FE0">
        <w:t>2004</w:t>
      </w:r>
      <w:r w:rsidR="002C2FE1" w:rsidRPr="00731FE0">
        <w:t>)</w:t>
      </w:r>
    </w:p>
    <w:p w14:paraId="723594F5" w14:textId="77777777" w:rsidR="005E0943" w:rsidRDefault="00853257" w:rsidP="005E0943">
      <w:pPr>
        <w:numPr>
          <w:ilvl w:val="0"/>
          <w:numId w:val="13"/>
        </w:numPr>
        <w:ind w:left="567"/>
      </w:pPr>
      <w:r>
        <w:t>‘</w:t>
      </w:r>
      <w:r w:rsidR="00610AD5" w:rsidRPr="00731FE0">
        <w:t>International Trade and Forest Protection:  A Legal and Policy Framework for Sustainable Trade in Forest Products</w:t>
      </w:r>
      <w:r>
        <w:t>’</w:t>
      </w:r>
      <w:r w:rsidR="00610AD5" w:rsidRPr="00731FE0">
        <w:t xml:space="preserve"> for Bond University (Ph.D</w:t>
      </w:r>
      <w:r w:rsidR="002B1DF8" w:rsidRPr="00731FE0">
        <w:t xml:space="preserve"> </w:t>
      </w:r>
      <w:r w:rsidR="00B75B3A">
        <w:t>awarded</w:t>
      </w:r>
      <w:r w:rsidR="00B75B3A" w:rsidRPr="00731FE0">
        <w:t xml:space="preserve"> </w:t>
      </w:r>
      <w:r w:rsidR="002B1DF8" w:rsidRPr="00731FE0">
        <w:t>2001</w:t>
      </w:r>
      <w:r w:rsidR="00610AD5" w:rsidRPr="00731FE0">
        <w:t xml:space="preserve">) </w:t>
      </w:r>
    </w:p>
    <w:p w14:paraId="48FA5C05" w14:textId="77777777" w:rsidR="005E0943" w:rsidRDefault="00853257" w:rsidP="005E0943">
      <w:pPr>
        <w:numPr>
          <w:ilvl w:val="0"/>
          <w:numId w:val="13"/>
        </w:numPr>
        <w:ind w:left="567"/>
      </w:pPr>
      <w:r>
        <w:t>‘</w:t>
      </w:r>
      <w:r w:rsidR="00F0256B" w:rsidRPr="00731FE0">
        <w:t>Environmental Justice in India:  – An Appraisal of the Role of the Supreme Court with Special Reference to Water Pollution</w:t>
      </w:r>
      <w:r>
        <w:t>’</w:t>
      </w:r>
      <w:r w:rsidR="0081424C" w:rsidRPr="00731FE0">
        <w:t xml:space="preserve"> for Benares University, India (Ph.D</w:t>
      </w:r>
      <w:r w:rsidR="002B1DF8" w:rsidRPr="00731FE0">
        <w:t xml:space="preserve"> </w:t>
      </w:r>
      <w:r w:rsidR="00B75B3A">
        <w:t>awarded</w:t>
      </w:r>
      <w:r w:rsidR="00B75B3A" w:rsidRPr="00731FE0">
        <w:t xml:space="preserve"> </w:t>
      </w:r>
      <w:r w:rsidR="002B1DF8" w:rsidRPr="00731FE0">
        <w:t>2003</w:t>
      </w:r>
      <w:r w:rsidR="0081424C" w:rsidRPr="00731FE0">
        <w:t>)</w:t>
      </w:r>
    </w:p>
    <w:p w14:paraId="47146A96" w14:textId="77777777" w:rsidR="005E0943" w:rsidRDefault="00853257" w:rsidP="005E0943">
      <w:pPr>
        <w:numPr>
          <w:ilvl w:val="0"/>
          <w:numId w:val="13"/>
        </w:numPr>
        <w:ind w:left="567"/>
      </w:pPr>
      <w:r>
        <w:t>‘</w:t>
      </w:r>
      <w:r w:rsidR="00E75046" w:rsidRPr="00731FE0">
        <w:t>The Regulation of Ecotourism in the Antarctic</w:t>
      </w:r>
      <w:r>
        <w:t>’</w:t>
      </w:r>
      <w:r w:rsidR="00E75046" w:rsidRPr="00731FE0">
        <w:t xml:space="preserve"> (Master of Environmental Law </w:t>
      </w:r>
      <w:proofErr w:type="spellStart"/>
      <w:r w:rsidR="00E75046" w:rsidRPr="00731FE0">
        <w:t>Honours</w:t>
      </w:r>
      <w:proofErr w:type="spellEnd"/>
      <w:r w:rsidR="00E75046" w:rsidRPr="00731FE0">
        <w:t xml:space="preserve"> </w:t>
      </w:r>
      <w:r w:rsidR="00B75B3A">
        <w:t>awarded</w:t>
      </w:r>
      <w:r w:rsidR="00B75B3A" w:rsidRPr="00731FE0">
        <w:t xml:space="preserve"> </w:t>
      </w:r>
      <w:r w:rsidR="00E75046" w:rsidRPr="00731FE0">
        <w:t>2002)</w:t>
      </w:r>
    </w:p>
    <w:p w14:paraId="1E8952D9" w14:textId="2E712E92" w:rsidR="00E75046" w:rsidRPr="00731FE0" w:rsidRDefault="00853257" w:rsidP="005E0943">
      <w:pPr>
        <w:numPr>
          <w:ilvl w:val="0"/>
          <w:numId w:val="13"/>
        </w:numPr>
        <w:ind w:left="567"/>
      </w:pPr>
      <w:r>
        <w:t>‘</w:t>
      </w:r>
      <w:r w:rsidR="00E75046" w:rsidRPr="00731FE0">
        <w:t>International Law and the Polar Regions</w:t>
      </w:r>
      <w:r>
        <w:t>’</w:t>
      </w:r>
      <w:r w:rsidR="00E75046" w:rsidRPr="00731FE0">
        <w:t xml:space="preserve"> University of Sydney, (Ph.D </w:t>
      </w:r>
      <w:r w:rsidR="00B75B3A">
        <w:t>awarded</w:t>
      </w:r>
      <w:r w:rsidR="00B75B3A" w:rsidRPr="00731FE0">
        <w:t xml:space="preserve"> </w:t>
      </w:r>
      <w:r w:rsidR="00E75046" w:rsidRPr="00731FE0">
        <w:t>1994)</w:t>
      </w:r>
    </w:p>
    <w:p w14:paraId="31FF05BA" w14:textId="77777777" w:rsidR="00610AD5" w:rsidRPr="00731FE0" w:rsidRDefault="00610AD5" w:rsidP="005E09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720" w:hanging="567"/>
        <w:jc w:val="both"/>
        <w:rPr>
          <w:b/>
          <w:color w:val="000000"/>
        </w:rPr>
      </w:pPr>
    </w:p>
    <w:p w14:paraId="1518992E" w14:textId="08C1FE46" w:rsidR="00610AD5" w:rsidRPr="00731FE0" w:rsidRDefault="00610AD5" w:rsidP="000F482A">
      <w:pPr>
        <w:pStyle w:val="Heading2"/>
        <w:rPr>
          <w:rFonts w:ascii="Times New Roman" w:hAnsi="Times New Roman"/>
          <w:lang w:val="en-AU"/>
        </w:rPr>
      </w:pPr>
      <w:bookmarkStart w:id="5" w:name="_Toc81815823"/>
      <w:r w:rsidRPr="00731FE0">
        <w:rPr>
          <w:rFonts w:ascii="Times New Roman" w:hAnsi="Times New Roman"/>
          <w:lang w:val="en-AU"/>
        </w:rPr>
        <w:t xml:space="preserve">VISITING </w:t>
      </w:r>
      <w:r w:rsidR="00CE0FA5" w:rsidRPr="00731FE0">
        <w:rPr>
          <w:rFonts w:ascii="Times New Roman" w:hAnsi="Times New Roman"/>
          <w:lang w:val="en-AU"/>
        </w:rPr>
        <w:t>PROFESSOR</w:t>
      </w:r>
      <w:r w:rsidR="005223BD">
        <w:rPr>
          <w:rFonts w:ascii="Times New Roman" w:hAnsi="Times New Roman"/>
          <w:lang w:val="en-AU"/>
        </w:rPr>
        <w:t xml:space="preserve">, VISITING </w:t>
      </w:r>
      <w:r w:rsidR="00AA79B3" w:rsidRPr="00731FE0">
        <w:rPr>
          <w:rFonts w:ascii="Times New Roman" w:hAnsi="Times New Roman"/>
          <w:lang w:val="en-AU"/>
        </w:rPr>
        <w:t>SCHOLAR</w:t>
      </w:r>
      <w:r w:rsidR="005223BD">
        <w:rPr>
          <w:rFonts w:ascii="Times New Roman" w:hAnsi="Times New Roman"/>
          <w:lang w:val="en-AU"/>
        </w:rPr>
        <w:t xml:space="preserve"> and </w:t>
      </w:r>
      <w:r w:rsidR="001C7710" w:rsidRPr="00731FE0">
        <w:rPr>
          <w:rFonts w:ascii="Times New Roman" w:hAnsi="Times New Roman"/>
          <w:lang w:val="en-AU"/>
        </w:rPr>
        <w:t xml:space="preserve">TRAINER </w:t>
      </w:r>
      <w:r w:rsidRPr="00731FE0">
        <w:rPr>
          <w:rFonts w:ascii="Times New Roman" w:hAnsi="Times New Roman"/>
          <w:lang w:val="en-AU"/>
        </w:rPr>
        <w:t>POSITIONS</w:t>
      </w:r>
      <w:bookmarkEnd w:id="5"/>
    </w:p>
    <w:p w14:paraId="6BB9282A" w14:textId="77777777" w:rsidR="00610AD5" w:rsidRPr="00731FE0" w:rsidRDefault="00610AD5">
      <w:pPr>
        <w:widowControl w:val="0"/>
        <w:jc w:val="both"/>
        <w:rPr>
          <w:snapToGrid w:val="0"/>
        </w:rPr>
      </w:pPr>
    </w:p>
    <w:p w14:paraId="024192D0" w14:textId="6BB66F08" w:rsidR="00B75B3A" w:rsidRDefault="00B75B3A" w:rsidP="002053DC">
      <w:pPr>
        <w:widowControl w:val="0"/>
        <w:numPr>
          <w:ilvl w:val="0"/>
          <w:numId w:val="4"/>
        </w:numPr>
        <w:tabs>
          <w:tab w:val="clear" w:pos="720"/>
          <w:tab w:val="num" w:pos="360"/>
        </w:tabs>
        <w:spacing w:before="120" w:line="276" w:lineRule="auto"/>
        <w:ind w:left="360"/>
        <w:jc w:val="both"/>
        <w:rPr>
          <w:snapToGrid w:val="0"/>
        </w:rPr>
      </w:pPr>
      <w:r>
        <w:rPr>
          <w:bCs/>
        </w:rPr>
        <w:t xml:space="preserve">Elizabeth Haub School of Law, Pace University, White Plains, New York, </w:t>
      </w:r>
      <w:r w:rsidR="005223BD">
        <w:rPr>
          <w:bCs/>
        </w:rPr>
        <w:t xml:space="preserve">April </w:t>
      </w:r>
      <w:r>
        <w:rPr>
          <w:bCs/>
        </w:rPr>
        <w:t>2019</w:t>
      </w:r>
      <w:r w:rsidR="005E0943">
        <w:rPr>
          <w:bCs/>
        </w:rPr>
        <w:t>.</w:t>
      </w:r>
      <w:r>
        <w:rPr>
          <w:bCs/>
        </w:rPr>
        <w:t xml:space="preserve"> </w:t>
      </w:r>
    </w:p>
    <w:p w14:paraId="3A1906BD" w14:textId="3CE97538" w:rsidR="00D76864" w:rsidRPr="00731FE0" w:rsidRDefault="00D76864" w:rsidP="002053DC">
      <w:pPr>
        <w:widowControl w:val="0"/>
        <w:numPr>
          <w:ilvl w:val="0"/>
          <w:numId w:val="4"/>
        </w:numPr>
        <w:tabs>
          <w:tab w:val="clear" w:pos="720"/>
          <w:tab w:val="num" w:pos="360"/>
        </w:tabs>
        <w:spacing w:before="120" w:line="276" w:lineRule="auto"/>
        <w:ind w:left="360"/>
        <w:jc w:val="both"/>
        <w:rPr>
          <w:snapToGrid w:val="0"/>
        </w:rPr>
      </w:pPr>
      <w:r w:rsidRPr="00731FE0">
        <w:rPr>
          <w:snapToGrid w:val="0"/>
        </w:rPr>
        <w:t>University of Eastern Finland and U</w:t>
      </w:r>
      <w:r w:rsidR="00585561">
        <w:rPr>
          <w:snapToGrid w:val="0"/>
        </w:rPr>
        <w:t>NEP</w:t>
      </w:r>
      <w:r w:rsidR="004908D7" w:rsidRPr="00731FE0">
        <w:rPr>
          <w:snapToGrid w:val="0"/>
        </w:rPr>
        <w:t xml:space="preserve">, </w:t>
      </w:r>
      <w:r w:rsidR="00853257">
        <w:rPr>
          <w:snapToGrid w:val="0"/>
        </w:rPr>
        <w:t>‘</w:t>
      </w:r>
      <w:r w:rsidR="004908D7" w:rsidRPr="00731FE0">
        <w:rPr>
          <w:snapToGrid w:val="0"/>
        </w:rPr>
        <w:t>Human Rights and Environment</w:t>
      </w:r>
      <w:r w:rsidR="00853257">
        <w:rPr>
          <w:snapToGrid w:val="0"/>
        </w:rPr>
        <w:t>’</w:t>
      </w:r>
      <w:r w:rsidR="004908D7" w:rsidRPr="00731FE0">
        <w:rPr>
          <w:snapToGrid w:val="0"/>
        </w:rPr>
        <w:t xml:space="preserve"> </w:t>
      </w:r>
      <w:r w:rsidR="00585561">
        <w:rPr>
          <w:snapToGrid w:val="0"/>
        </w:rPr>
        <w:t>International</w:t>
      </w:r>
      <w:r w:rsidR="00EE1748">
        <w:rPr>
          <w:snapToGrid w:val="0"/>
        </w:rPr>
        <w:t xml:space="preserve"> Law </w:t>
      </w:r>
      <w:r w:rsidR="00585561">
        <w:rPr>
          <w:snapToGrid w:val="0"/>
        </w:rPr>
        <w:t xml:space="preserve"> </w:t>
      </w:r>
      <w:r w:rsidR="00EE1748">
        <w:rPr>
          <w:snapToGrid w:val="0"/>
        </w:rPr>
        <w:t xml:space="preserve">Diplomatic </w:t>
      </w:r>
      <w:r w:rsidR="00585561">
        <w:rPr>
          <w:snapToGrid w:val="0"/>
        </w:rPr>
        <w:t>T</w:t>
      </w:r>
      <w:r w:rsidR="004908D7" w:rsidRPr="00731FE0">
        <w:rPr>
          <w:snapToGrid w:val="0"/>
        </w:rPr>
        <w:t>raining Programme</w:t>
      </w:r>
      <w:r w:rsidR="005223BD">
        <w:rPr>
          <w:snapToGrid w:val="0"/>
        </w:rPr>
        <w:t xml:space="preserve">, October </w:t>
      </w:r>
      <w:r w:rsidR="004908D7" w:rsidRPr="00731FE0">
        <w:rPr>
          <w:snapToGrid w:val="0"/>
        </w:rPr>
        <w:t xml:space="preserve"> 2018.</w:t>
      </w:r>
    </w:p>
    <w:p w14:paraId="7C37B5D8" w14:textId="77777777" w:rsidR="000D09A4" w:rsidRDefault="00834F48" w:rsidP="000D09A4">
      <w:pPr>
        <w:widowControl w:val="0"/>
        <w:numPr>
          <w:ilvl w:val="0"/>
          <w:numId w:val="4"/>
        </w:numPr>
        <w:tabs>
          <w:tab w:val="clear" w:pos="720"/>
          <w:tab w:val="num" w:pos="360"/>
        </w:tabs>
        <w:spacing w:before="120" w:line="276" w:lineRule="auto"/>
        <w:ind w:left="360"/>
        <w:jc w:val="both"/>
        <w:rPr>
          <w:snapToGrid w:val="0"/>
        </w:rPr>
      </w:pPr>
      <w:r w:rsidRPr="00731FE0">
        <w:rPr>
          <w:i/>
          <w:snapToGrid w:val="0"/>
        </w:rPr>
        <w:t>‘</w:t>
      </w:r>
      <w:r w:rsidRPr="00731FE0">
        <w:rPr>
          <w:snapToGrid w:val="0"/>
        </w:rPr>
        <w:t xml:space="preserve">Training the Trainers’ </w:t>
      </w:r>
      <w:r w:rsidR="00C62E23" w:rsidRPr="00731FE0">
        <w:rPr>
          <w:snapToGrid w:val="0"/>
        </w:rPr>
        <w:t xml:space="preserve">for the </w:t>
      </w:r>
      <w:r w:rsidRPr="00731FE0">
        <w:rPr>
          <w:snapToGrid w:val="0"/>
        </w:rPr>
        <w:t>IUCN Academy of Environmental Law</w:t>
      </w:r>
      <w:r w:rsidR="00F77A3B" w:rsidRPr="00731FE0">
        <w:rPr>
          <w:snapToGrid w:val="0"/>
        </w:rPr>
        <w:t xml:space="preserve">, one week programmes, Wuhan University, 2011, Chongqing University 2013, Asian </w:t>
      </w:r>
      <w:r w:rsidR="00C62E23" w:rsidRPr="00731FE0">
        <w:rPr>
          <w:snapToGrid w:val="0"/>
        </w:rPr>
        <w:t xml:space="preserve">Development Bank, </w:t>
      </w:r>
      <w:r w:rsidR="00E26D16" w:rsidRPr="00731FE0">
        <w:rPr>
          <w:snapToGrid w:val="0"/>
        </w:rPr>
        <w:t xml:space="preserve">Manila, </w:t>
      </w:r>
      <w:r w:rsidR="00C62E23" w:rsidRPr="00731FE0">
        <w:rPr>
          <w:snapToGrid w:val="0"/>
        </w:rPr>
        <w:t>2015</w:t>
      </w:r>
      <w:r w:rsidR="00E26D16" w:rsidRPr="00731FE0">
        <w:rPr>
          <w:snapToGrid w:val="0"/>
        </w:rPr>
        <w:t>, Peking University Law School, 2016, Yangon University Law School 201</w:t>
      </w:r>
      <w:r w:rsidR="00D76864" w:rsidRPr="00731FE0">
        <w:rPr>
          <w:snapToGrid w:val="0"/>
        </w:rPr>
        <w:t>8</w:t>
      </w:r>
      <w:r w:rsidR="00C62E23" w:rsidRPr="00731FE0">
        <w:rPr>
          <w:snapToGrid w:val="0"/>
        </w:rPr>
        <w:t>.</w:t>
      </w:r>
    </w:p>
    <w:p w14:paraId="1B19D60D" w14:textId="0C0CA9AD" w:rsidR="00824A4B" w:rsidRPr="00824A4B" w:rsidRDefault="00824A4B" w:rsidP="00824A4B">
      <w:pPr>
        <w:widowControl w:val="0"/>
        <w:numPr>
          <w:ilvl w:val="0"/>
          <w:numId w:val="4"/>
        </w:numPr>
        <w:tabs>
          <w:tab w:val="clear" w:pos="720"/>
        </w:tabs>
        <w:spacing w:before="120" w:after="120" w:line="276" w:lineRule="auto"/>
        <w:ind w:left="284"/>
        <w:jc w:val="both"/>
        <w:rPr>
          <w:snapToGrid w:val="0"/>
        </w:rPr>
      </w:pPr>
      <w:r w:rsidRPr="00C23FAD">
        <w:rPr>
          <w:snapToGrid w:val="0"/>
        </w:rPr>
        <w:t xml:space="preserve">Visiting Professor, </w:t>
      </w:r>
      <w:r>
        <w:rPr>
          <w:snapToGrid w:val="0"/>
        </w:rPr>
        <w:t>U</w:t>
      </w:r>
      <w:r w:rsidRPr="00C23FAD">
        <w:rPr>
          <w:snapToGrid w:val="0"/>
        </w:rPr>
        <w:t>niversity of Waikato, New Zealand, taught course in ‘Human Rights and the Environment’, 201</w:t>
      </w:r>
      <w:r>
        <w:rPr>
          <w:snapToGrid w:val="0"/>
        </w:rPr>
        <w:t>5</w:t>
      </w:r>
      <w:r w:rsidRPr="00C23FAD">
        <w:rPr>
          <w:snapToGrid w:val="0"/>
        </w:rPr>
        <w:t>.</w:t>
      </w:r>
    </w:p>
    <w:p w14:paraId="0F6305A4" w14:textId="35F1DF8C" w:rsidR="005223BD" w:rsidRPr="000D09A4" w:rsidRDefault="008029C2" w:rsidP="000D09A4">
      <w:pPr>
        <w:widowControl w:val="0"/>
        <w:numPr>
          <w:ilvl w:val="0"/>
          <w:numId w:val="4"/>
        </w:numPr>
        <w:tabs>
          <w:tab w:val="clear" w:pos="720"/>
          <w:tab w:val="num" w:pos="360"/>
        </w:tabs>
        <w:spacing w:before="120" w:line="276" w:lineRule="auto"/>
        <w:ind w:left="360"/>
        <w:jc w:val="both"/>
        <w:rPr>
          <w:snapToGrid w:val="0"/>
        </w:rPr>
      </w:pPr>
      <w:r w:rsidRPr="000D09A4">
        <w:rPr>
          <w:snapToGrid w:val="0"/>
        </w:rPr>
        <w:t xml:space="preserve">Facilitator,  </w:t>
      </w:r>
      <w:r w:rsidR="005223BD" w:rsidRPr="000D09A4">
        <w:rPr>
          <w:snapToGrid w:val="0"/>
        </w:rPr>
        <w:t>Asia</w:t>
      </w:r>
      <w:r w:rsidRPr="000D09A4">
        <w:rPr>
          <w:snapToGrid w:val="0"/>
        </w:rPr>
        <w:t xml:space="preserve">- </w:t>
      </w:r>
      <w:r w:rsidR="005223BD" w:rsidRPr="000D09A4">
        <w:rPr>
          <w:snapToGrid w:val="0"/>
        </w:rPr>
        <w:t>Europe Foundation</w:t>
      </w:r>
      <w:r w:rsidRPr="000D09A4">
        <w:rPr>
          <w:snapToGrid w:val="0"/>
        </w:rPr>
        <w:t xml:space="preserve">, </w:t>
      </w:r>
      <w:r w:rsidRPr="008029C2">
        <w:t xml:space="preserve">Informal ASEM </w:t>
      </w:r>
      <w:r>
        <w:t xml:space="preserve">(Asia-Europe Meeting) </w:t>
      </w:r>
      <w:r w:rsidRPr="008029C2">
        <w:t>Seminar on Human Rights</w:t>
      </w:r>
      <w:r>
        <w:t xml:space="preserve">, </w:t>
      </w:r>
      <w:r w:rsidRPr="000D09A4">
        <w:t>Copenhagen</w:t>
      </w:r>
      <w:r w:rsidR="000D09A4" w:rsidRPr="000D09A4">
        <w:t>, 21-23 October 2013</w:t>
      </w:r>
      <w:r w:rsidR="000D09A4">
        <w:t>.</w:t>
      </w:r>
    </w:p>
    <w:p w14:paraId="40684A14" w14:textId="6342A93A" w:rsidR="003A596B" w:rsidRPr="00731FE0" w:rsidRDefault="00D25258" w:rsidP="003A596B">
      <w:pPr>
        <w:widowControl w:val="0"/>
        <w:numPr>
          <w:ilvl w:val="0"/>
          <w:numId w:val="4"/>
        </w:numPr>
        <w:tabs>
          <w:tab w:val="clear" w:pos="720"/>
          <w:tab w:val="num" w:pos="360"/>
        </w:tabs>
        <w:spacing w:before="120" w:line="276" w:lineRule="auto"/>
        <w:ind w:left="360"/>
        <w:jc w:val="both"/>
        <w:rPr>
          <w:snapToGrid w:val="0"/>
        </w:rPr>
      </w:pPr>
      <w:r>
        <w:rPr>
          <w:snapToGrid w:val="0"/>
        </w:rPr>
        <w:t>Professor</w:t>
      </w:r>
      <w:r w:rsidR="00E26D16" w:rsidRPr="00731FE0">
        <w:rPr>
          <w:snapToGrid w:val="0"/>
        </w:rPr>
        <w:t xml:space="preserve">, </w:t>
      </w:r>
      <w:r w:rsidR="00BC754E" w:rsidRPr="00731FE0">
        <w:rPr>
          <w:snapToGrid w:val="0"/>
        </w:rPr>
        <w:t xml:space="preserve">Summer School, </w:t>
      </w:r>
      <w:r w:rsidR="00C23FAD">
        <w:rPr>
          <w:snapToGrid w:val="0"/>
        </w:rPr>
        <w:t>‘</w:t>
      </w:r>
      <w:r w:rsidR="00BC754E" w:rsidRPr="00731FE0">
        <w:rPr>
          <w:snapToGrid w:val="0"/>
        </w:rPr>
        <w:t>Human Rights and Environment</w:t>
      </w:r>
      <w:r w:rsidR="004237C3" w:rsidRPr="00731FE0">
        <w:rPr>
          <w:snapToGrid w:val="0"/>
        </w:rPr>
        <w:t>,</w:t>
      </w:r>
      <w:r w:rsidR="00C23FAD">
        <w:rPr>
          <w:snapToGrid w:val="0"/>
        </w:rPr>
        <w:t>’</w:t>
      </w:r>
      <w:r w:rsidR="00BC754E" w:rsidRPr="00731FE0">
        <w:rPr>
          <w:snapToGrid w:val="0"/>
        </w:rPr>
        <w:t xml:space="preserve"> European University Institute, Florence,</w:t>
      </w:r>
      <w:r w:rsidR="004237C3" w:rsidRPr="00731FE0">
        <w:rPr>
          <w:snapToGrid w:val="0"/>
        </w:rPr>
        <w:t xml:space="preserve"> June 2012</w:t>
      </w:r>
      <w:r w:rsidR="00C23FAD">
        <w:rPr>
          <w:snapToGrid w:val="0"/>
        </w:rPr>
        <w:t>; lectures on ‘Human Rights and the Environment in the Asia-Pacific’</w:t>
      </w:r>
      <w:r w:rsidR="004237C3" w:rsidRPr="00731FE0">
        <w:rPr>
          <w:snapToGrid w:val="0"/>
        </w:rPr>
        <w:t>.</w:t>
      </w:r>
    </w:p>
    <w:p w14:paraId="4CEA2805" w14:textId="4CB585ED" w:rsidR="00544A2F" w:rsidRPr="00731FE0" w:rsidRDefault="00544A2F" w:rsidP="006410BB">
      <w:pPr>
        <w:widowControl w:val="0"/>
        <w:numPr>
          <w:ilvl w:val="0"/>
          <w:numId w:val="4"/>
        </w:numPr>
        <w:tabs>
          <w:tab w:val="clear" w:pos="720"/>
        </w:tabs>
        <w:spacing w:before="120" w:after="120" w:line="276" w:lineRule="auto"/>
        <w:ind w:left="284"/>
        <w:jc w:val="both"/>
        <w:rPr>
          <w:snapToGrid w:val="0"/>
          <w:sz w:val="22"/>
        </w:rPr>
      </w:pPr>
      <w:r w:rsidRPr="00731FE0">
        <w:rPr>
          <w:bCs/>
          <w:szCs w:val="26"/>
        </w:rPr>
        <w:t xml:space="preserve">University of Oslo Law School Guest Lecture, ‘The internationalization of Environmental Law, </w:t>
      </w:r>
      <w:r w:rsidRPr="00731FE0">
        <w:rPr>
          <w:bCs/>
          <w:szCs w:val="26"/>
        </w:rPr>
        <w:lastRenderedPageBreak/>
        <w:t>February, 2010.</w:t>
      </w:r>
    </w:p>
    <w:p w14:paraId="4E0E1FDB" w14:textId="77777777" w:rsidR="00544A2F" w:rsidRPr="00731FE0" w:rsidRDefault="00544A2F" w:rsidP="006410BB">
      <w:pPr>
        <w:widowControl w:val="0"/>
        <w:numPr>
          <w:ilvl w:val="0"/>
          <w:numId w:val="4"/>
        </w:numPr>
        <w:tabs>
          <w:tab w:val="clear" w:pos="720"/>
        </w:tabs>
        <w:spacing w:before="120" w:after="120" w:line="276" w:lineRule="auto"/>
        <w:ind w:left="284"/>
        <w:jc w:val="both"/>
        <w:rPr>
          <w:snapToGrid w:val="0"/>
        </w:rPr>
      </w:pPr>
      <w:r w:rsidRPr="00731FE0">
        <w:rPr>
          <w:snapToGrid w:val="0"/>
        </w:rPr>
        <w:t xml:space="preserve">Teaching in Master of Environmental and Energy Law, Katholieke Universiteit Leuven, February 2008, February 2009, February 2010, February 2011, February 2012). </w:t>
      </w:r>
    </w:p>
    <w:p w14:paraId="2A9620BD" w14:textId="647AEDE9" w:rsidR="00D25258" w:rsidRDefault="00D25258" w:rsidP="006410BB">
      <w:pPr>
        <w:widowControl w:val="0"/>
        <w:numPr>
          <w:ilvl w:val="0"/>
          <w:numId w:val="4"/>
        </w:numPr>
        <w:tabs>
          <w:tab w:val="clear" w:pos="720"/>
        </w:tabs>
        <w:spacing w:after="120"/>
        <w:ind w:left="284"/>
        <w:jc w:val="both"/>
        <w:rPr>
          <w:snapToGrid w:val="0"/>
        </w:rPr>
      </w:pPr>
      <w:r>
        <w:rPr>
          <w:snapToGrid w:val="0"/>
        </w:rPr>
        <w:t>Fernand Braudel Senior Scholar,</w:t>
      </w:r>
      <w:r w:rsidRPr="00731FE0">
        <w:rPr>
          <w:snapToGrid w:val="0"/>
        </w:rPr>
        <w:t xml:space="preserve"> European University Institute</w:t>
      </w:r>
      <w:r>
        <w:rPr>
          <w:snapToGrid w:val="0"/>
        </w:rPr>
        <w:t>, taught course on ‘Human Rights and Environment’ for PhD students,  with Prof Francesco Francioni, September to December 201</w:t>
      </w:r>
      <w:r w:rsidR="00505A38">
        <w:rPr>
          <w:snapToGrid w:val="0"/>
        </w:rPr>
        <w:t>0</w:t>
      </w:r>
      <w:r>
        <w:rPr>
          <w:snapToGrid w:val="0"/>
        </w:rPr>
        <w:t xml:space="preserve">. </w:t>
      </w:r>
    </w:p>
    <w:p w14:paraId="0EE8FECF" w14:textId="57E295B5" w:rsidR="00544A2F" w:rsidRPr="00731FE0" w:rsidRDefault="00544A2F" w:rsidP="006410BB">
      <w:pPr>
        <w:widowControl w:val="0"/>
        <w:numPr>
          <w:ilvl w:val="0"/>
          <w:numId w:val="4"/>
        </w:numPr>
        <w:tabs>
          <w:tab w:val="clear" w:pos="720"/>
        </w:tabs>
        <w:spacing w:after="120"/>
        <w:ind w:left="284"/>
        <w:jc w:val="both"/>
        <w:rPr>
          <w:snapToGrid w:val="0"/>
        </w:rPr>
      </w:pPr>
      <w:r w:rsidRPr="00731FE0">
        <w:rPr>
          <w:snapToGrid w:val="0"/>
        </w:rPr>
        <w:t>Visiting Scholar, Katholieke Universiteit Leuven, August-September 2005.</w:t>
      </w:r>
    </w:p>
    <w:p w14:paraId="1B841468" w14:textId="77777777" w:rsidR="00544A2F" w:rsidRPr="00731FE0" w:rsidRDefault="00544A2F" w:rsidP="006410BB">
      <w:pPr>
        <w:widowControl w:val="0"/>
        <w:numPr>
          <w:ilvl w:val="0"/>
          <w:numId w:val="4"/>
        </w:numPr>
        <w:tabs>
          <w:tab w:val="clear" w:pos="720"/>
        </w:tabs>
        <w:spacing w:after="120"/>
        <w:ind w:left="284"/>
        <w:jc w:val="both"/>
        <w:rPr>
          <w:snapToGrid w:val="0"/>
        </w:rPr>
      </w:pPr>
      <w:r w:rsidRPr="00731FE0">
        <w:rPr>
          <w:snapToGrid w:val="0"/>
        </w:rPr>
        <w:t>Visiting Scholar, European University Institute, Florence, November-December 2005.</w:t>
      </w:r>
    </w:p>
    <w:p w14:paraId="56210370" w14:textId="77777777" w:rsidR="004908D7" w:rsidRPr="00731FE0" w:rsidRDefault="00544A2F" w:rsidP="004908D7">
      <w:pPr>
        <w:widowControl w:val="0"/>
        <w:numPr>
          <w:ilvl w:val="0"/>
          <w:numId w:val="4"/>
        </w:numPr>
        <w:tabs>
          <w:tab w:val="clear" w:pos="720"/>
        </w:tabs>
        <w:spacing w:after="120"/>
        <w:ind w:left="284"/>
        <w:jc w:val="both"/>
        <w:rPr>
          <w:snapToGrid w:val="0"/>
        </w:rPr>
      </w:pPr>
      <w:r w:rsidRPr="00731FE0">
        <w:rPr>
          <w:snapToGrid w:val="0"/>
        </w:rPr>
        <w:t>Visiting Professor, School of Law, Pace University, White Plains New York, , February-March 1996, August 2001.</w:t>
      </w:r>
    </w:p>
    <w:p w14:paraId="33543000" w14:textId="5E4D4A1C" w:rsidR="00544A2F" w:rsidRPr="00731FE0" w:rsidRDefault="00544A2F" w:rsidP="004908D7">
      <w:pPr>
        <w:widowControl w:val="0"/>
        <w:numPr>
          <w:ilvl w:val="0"/>
          <w:numId w:val="4"/>
        </w:numPr>
        <w:tabs>
          <w:tab w:val="clear" w:pos="720"/>
        </w:tabs>
        <w:spacing w:after="120"/>
        <w:ind w:left="284"/>
        <w:jc w:val="both"/>
        <w:rPr>
          <w:snapToGrid w:val="0"/>
        </w:rPr>
      </w:pPr>
      <w:r w:rsidRPr="00731FE0">
        <w:rPr>
          <w:snapToGrid w:val="0"/>
        </w:rPr>
        <w:t xml:space="preserve">George E. Allen Professor of Law, T.C. Williams School of Law, University of Richmond, Richmond, Virginia, March 1998 (judged National Mediation Competition while at Richmond) </w:t>
      </w:r>
    </w:p>
    <w:p w14:paraId="3FC237C8" w14:textId="77777777" w:rsidR="00544A2F" w:rsidRPr="00731FE0" w:rsidRDefault="00544A2F" w:rsidP="006410BB">
      <w:pPr>
        <w:widowControl w:val="0"/>
        <w:numPr>
          <w:ilvl w:val="0"/>
          <w:numId w:val="4"/>
        </w:numPr>
        <w:tabs>
          <w:tab w:val="clear" w:pos="720"/>
        </w:tabs>
        <w:spacing w:after="120"/>
        <w:ind w:left="284"/>
        <w:jc w:val="both"/>
        <w:rPr>
          <w:snapToGrid w:val="0"/>
          <w:color w:val="000000"/>
        </w:rPr>
      </w:pPr>
      <w:r w:rsidRPr="00731FE0">
        <w:rPr>
          <w:snapToGrid w:val="0"/>
          <w:color w:val="000000"/>
        </w:rPr>
        <w:t xml:space="preserve">Professeur Invité, Faculté de droit, Université de Paris 1, Panthéon- Sorbonne, March 1998 (lectured in French on World Heritage Law and South Pacific Environmental Law) </w:t>
      </w:r>
    </w:p>
    <w:p w14:paraId="18E2CDF3" w14:textId="77777777" w:rsidR="00544A2F" w:rsidRPr="00731FE0" w:rsidRDefault="00544A2F" w:rsidP="006410BB">
      <w:pPr>
        <w:numPr>
          <w:ilvl w:val="0"/>
          <w:numId w:val="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jc w:val="both"/>
        <w:rPr>
          <w:color w:val="000000"/>
        </w:rPr>
      </w:pPr>
      <w:r w:rsidRPr="00731FE0">
        <w:rPr>
          <w:color w:val="000000"/>
        </w:rPr>
        <w:t>Western Natural Resources Law Centre, Law School, University of Oregon, visiting professor, one month (1989).</w:t>
      </w:r>
    </w:p>
    <w:p w14:paraId="50039208" w14:textId="77777777" w:rsidR="00544A2F" w:rsidRPr="00731FE0" w:rsidRDefault="00544A2F" w:rsidP="006410BB">
      <w:pPr>
        <w:numPr>
          <w:ilvl w:val="0"/>
          <w:numId w:val="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jc w:val="both"/>
        <w:rPr>
          <w:color w:val="000000"/>
        </w:rPr>
      </w:pPr>
      <w:r w:rsidRPr="00731FE0">
        <w:rPr>
          <w:color w:val="000000"/>
        </w:rPr>
        <w:t>Visiting Professor, Faculty of Law, (Common Law) University of Ottawa, two weeks (1989).</w:t>
      </w:r>
    </w:p>
    <w:p w14:paraId="340623EF" w14:textId="77777777" w:rsidR="00544A2F" w:rsidRPr="00731FE0" w:rsidRDefault="00544A2F" w:rsidP="006410BB">
      <w:pPr>
        <w:numPr>
          <w:ilvl w:val="0"/>
          <w:numId w:val="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jc w:val="both"/>
        <w:rPr>
          <w:color w:val="000000"/>
        </w:rPr>
      </w:pPr>
      <w:r w:rsidRPr="00731FE0">
        <w:rPr>
          <w:color w:val="000000"/>
        </w:rPr>
        <w:t>Visiting Scholar, Faculty of Law, University of Sydney, six months (1985).</w:t>
      </w:r>
    </w:p>
    <w:p w14:paraId="6A9D584C" w14:textId="77777777" w:rsidR="00544A2F" w:rsidRPr="00731FE0" w:rsidRDefault="00544A2F" w:rsidP="006410BB">
      <w:pPr>
        <w:numPr>
          <w:ilvl w:val="0"/>
          <w:numId w:val="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jc w:val="both"/>
        <w:rPr>
          <w:color w:val="000000"/>
        </w:rPr>
      </w:pPr>
      <w:r w:rsidRPr="00731FE0">
        <w:rPr>
          <w:color w:val="000000"/>
        </w:rPr>
        <w:t xml:space="preserve">Visiting Fellow, Graduate School of the Environment, Macquarie University, six months; developed course in </w:t>
      </w:r>
      <w:r w:rsidRPr="00731FE0">
        <w:rPr>
          <w:i/>
          <w:color w:val="000000"/>
        </w:rPr>
        <w:t>Environmental Law and Policy</w:t>
      </w:r>
      <w:r w:rsidRPr="00731FE0">
        <w:rPr>
          <w:color w:val="000000"/>
        </w:rPr>
        <w:t xml:space="preserve"> for the Centre (1985).</w:t>
      </w:r>
    </w:p>
    <w:p w14:paraId="31513899" w14:textId="77777777" w:rsidR="00544A2F" w:rsidRPr="00731FE0" w:rsidRDefault="00544A2F" w:rsidP="006410BB">
      <w:pPr>
        <w:numPr>
          <w:ilvl w:val="0"/>
          <w:numId w:val="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284"/>
        <w:jc w:val="both"/>
        <w:rPr>
          <w:color w:val="000000"/>
        </w:rPr>
      </w:pPr>
      <w:r w:rsidRPr="00731FE0">
        <w:rPr>
          <w:color w:val="000000"/>
        </w:rPr>
        <w:t>Visiting Scholar, Centre for Environmental Studies, Vrije Universiteit, Amsterdam, two months (1982).</w:t>
      </w:r>
    </w:p>
    <w:p w14:paraId="13F50905" w14:textId="77777777" w:rsidR="00544A2F" w:rsidRPr="00731FE0" w:rsidRDefault="00544A2F" w:rsidP="006410BB">
      <w:pPr>
        <w:numPr>
          <w:ilvl w:val="0"/>
          <w:numId w:val="4"/>
        </w:numP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84"/>
        <w:jc w:val="both"/>
        <w:rPr>
          <w:color w:val="000000"/>
        </w:rPr>
      </w:pPr>
      <w:r w:rsidRPr="00731FE0">
        <w:rPr>
          <w:color w:val="000000"/>
        </w:rPr>
        <w:t>Visiting Scholar, Osgoode Hall Law School, two months (1982).</w:t>
      </w:r>
    </w:p>
    <w:p w14:paraId="6F7A9670" w14:textId="77777777" w:rsidR="00544A2F" w:rsidRPr="00731FE0" w:rsidRDefault="00544A2F" w:rsidP="00544A2F">
      <w:pPr>
        <w:widowControl w:val="0"/>
        <w:spacing w:before="120" w:line="276" w:lineRule="auto"/>
        <w:jc w:val="both"/>
        <w:rPr>
          <w:snapToGrid w:val="0"/>
          <w:color w:val="000000"/>
        </w:rPr>
      </w:pPr>
    </w:p>
    <w:p w14:paraId="6E8F9F23" w14:textId="73B27DAD" w:rsidR="006410BB" w:rsidRPr="00731FE0" w:rsidRDefault="003A596B" w:rsidP="003A596B">
      <w:pPr>
        <w:widowControl w:val="0"/>
        <w:tabs>
          <w:tab w:val="num" w:pos="360"/>
        </w:tabs>
        <w:spacing w:before="120" w:line="276" w:lineRule="auto"/>
        <w:jc w:val="both"/>
        <w:rPr>
          <w:b/>
          <w:iCs/>
          <w:color w:val="000000"/>
        </w:rPr>
      </w:pPr>
      <w:r w:rsidRPr="00731FE0">
        <w:rPr>
          <w:b/>
          <w:iCs/>
          <w:color w:val="000000"/>
        </w:rPr>
        <w:t>AWARDS</w:t>
      </w:r>
      <w:r w:rsidR="000F482A" w:rsidRPr="00731FE0">
        <w:rPr>
          <w:b/>
          <w:iCs/>
          <w:color w:val="000000"/>
        </w:rPr>
        <w:t xml:space="preserve"> AND FELLOWSHIPS</w:t>
      </w:r>
    </w:p>
    <w:p w14:paraId="0AC70891" w14:textId="1DF9D513" w:rsidR="001309E5" w:rsidRDefault="001309E5" w:rsidP="003605CB">
      <w:pPr>
        <w:pStyle w:val="ListParagraph"/>
        <w:widowControl w:val="0"/>
        <w:numPr>
          <w:ilvl w:val="0"/>
          <w:numId w:val="14"/>
        </w:numPr>
        <w:ind w:hanging="720"/>
        <w:jc w:val="both"/>
        <w:rPr>
          <w:bCs/>
        </w:rPr>
      </w:pPr>
      <w:r>
        <w:rPr>
          <w:bCs/>
        </w:rPr>
        <w:t>Eli</w:t>
      </w:r>
      <w:r w:rsidR="00A1563F">
        <w:rPr>
          <w:bCs/>
        </w:rPr>
        <w:t>s</w:t>
      </w:r>
      <w:r>
        <w:rPr>
          <w:bCs/>
        </w:rPr>
        <w:t xml:space="preserve">abeth Haub Scholarship Award, Pace University, New York,  April 2019 </w:t>
      </w:r>
    </w:p>
    <w:p w14:paraId="47520AE9" w14:textId="5362A7AA" w:rsidR="000F482A" w:rsidRPr="00731FE0" w:rsidRDefault="000F482A" w:rsidP="003605CB">
      <w:pPr>
        <w:pStyle w:val="ListParagraph"/>
        <w:widowControl w:val="0"/>
        <w:numPr>
          <w:ilvl w:val="0"/>
          <w:numId w:val="14"/>
        </w:numPr>
        <w:ind w:hanging="720"/>
        <w:jc w:val="both"/>
        <w:rPr>
          <w:bCs/>
        </w:rPr>
      </w:pPr>
      <w:r w:rsidRPr="00731FE0">
        <w:rPr>
          <w:bCs/>
        </w:rPr>
        <w:t>Fellow of the Australian Academy of Law 2016-</w:t>
      </w:r>
    </w:p>
    <w:p w14:paraId="0D1A1D2C" w14:textId="4C6669C8" w:rsidR="00FD15FF" w:rsidRPr="00731FE0" w:rsidRDefault="000F482A" w:rsidP="003605CB">
      <w:pPr>
        <w:pStyle w:val="ListParagraph"/>
        <w:widowControl w:val="0"/>
        <w:numPr>
          <w:ilvl w:val="0"/>
          <w:numId w:val="14"/>
        </w:numPr>
        <w:ind w:hanging="720"/>
        <w:jc w:val="both"/>
        <w:rPr>
          <w:bCs/>
        </w:rPr>
      </w:pPr>
      <w:r w:rsidRPr="00731FE0">
        <w:rPr>
          <w:bCs/>
        </w:rPr>
        <w:t>Brazilian Association of Judges, Medal for C</w:t>
      </w:r>
      <w:r w:rsidR="00FD15FF" w:rsidRPr="00731FE0">
        <w:rPr>
          <w:bCs/>
        </w:rPr>
        <w:t>ontributions to Judicial Education</w:t>
      </w:r>
      <w:r w:rsidR="00E26D16" w:rsidRPr="00731FE0">
        <w:rPr>
          <w:bCs/>
        </w:rPr>
        <w:t>,</w:t>
      </w:r>
      <w:r w:rsidRPr="00731FE0">
        <w:rPr>
          <w:bCs/>
        </w:rPr>
        <w:t xml:space="preserve"> Rio de Janeiro, 2016</w:t>
      </w:r>
    </w:p>
    <w:p w14:paraId="04B77FAF" w14:textId="6FAD5891" w:rsidR="003A596B" w:rsidRPr="00731FE0" w:rsidRDefault="003A596B" w:rsidP="003605CB">
      <w:pPr>
        <w:pStyle w:val="ListParagraph"/>
        <w:widowControl w:val="0"/>
        <w:numPr>
          <w:ilvl w:val="0"/>
          <w:numId w:val="14"/>
        </w:numPr>
        <w:ind w:hanging="720"/>
        <w:jc w:val="both"/>
        <w:rPr>
          <w:bCs/>
        </w:rPr>
      </w:pPr>
      <w:r w:rsidRPr="00731FE0">
        <w:rPr>
          <w:bCs/>
        </w:rPr>
        <w:t>IUCN Academy of Environmental Law, Senior Scholarship Award, 2015.</w:t>
      </w:r>
    </w:p>
    <w:p w14:paraId="54ADA9F9" w14:textId="7FF144D9" w:rsidR="000C1CDE" w:rsidRPr="00731FE0" w:rsidRDefault="004B5670" w:rsidP="003605CB">
      <w:pPr>
        <w:pStyle w:val="ListParagraph"/>
        <w:widowControl w:val="0"/>
        <w:numPr>
          <w:ilvl w:val="0"/>
          <w:numId w:val="14"/>
        </w:numPr>
        <w:ind w:hanging="720"/>
        <w:jc w:val="both"/>
        <w:rPr>
          <w:snapToGrid w:val="0"/>
          <w:color w:val="000000"/>
        </w:rPr>
      </w:pPr>
      <w:r w:rsidRPr="00731FE0">
        <w:rPr>
          <w:bCs/>
        </w:rPr>
        <w:t xml:space="preserve">Law Council of Australia award for </w:t>
      </w:r>
      <w:r w:rsidR="00853257">
        <w:rPr>
          <w:bCs/>
        </w:rPr>
        <w:t>‘</w:t>
      </w:r>
      <w:r w:rsidRPr="00731FE0">
        <w:rPr>
          <w:bCs/>
        </w:rPr>
        <w:t>Exceptional contribution to the development of environmental law</w:t>
      </w:r>
      <w:r w:rsidR="00853257">
        <w:rPr>
          <w:bCs/>
        </w:rPr>
        <w:t>’</w:t>
      </w:r>
      <w:r w:rsidRPr="00731FE0">
        <w:rPr>
          <w:bCs/>
        </w:rPr>
        <w:t xml:space="preserve"> 2011.</w:t>
      </w:r>
    </w:p>
    <w:p w14:paraId="63DA8340" w14:textId="77777777" w:rsidR="000C1CDE" w:rsidRPr="00731FE0" w:rsidRDefault="002824AE" w:rsidP="003605CB">
      <w:pPr>
        <w:pStyle w:val="ListParagraph"/>
        <w:widowControl w:val="0"/>
        <w:numPr>
          <w:ilvl w:val="0"/>
          <w:numId w:val="14"/>
        </w:numPr>
        <w:ind w:hanging="720"/>
        <w:jc w:val="both"/>
        <w:rPr>
          <w:snapToGrid w:val="0"/>
          <w:color w:val="000000"/>
        </w:rPr>
      </w:pPr>
      <w:r w:rsidRPr="00731FE0">
        <w:rPr>
          <w:bCs/>
        </w:rPr>
        <w:t xml:space="preserve">New Zealand Law Foundation Distinguished Visiting Fellowship in 2011 </w:t>
      </w:r>
    </w:p>
    <w:p w14:paraId="3946C4C6" w14:textId="50EA253C" w:rsidR="00B44D7D" w:rsidRPr="00731FE0" w:rsidRDefault="00B44D7D" w:rsidP="003605CB">
      <w:pPr>
        <w:pStyle w:val="ListParagraph"/>
        <w:widowControl w:val="0"/>
        <w:numPr>
          <w:ilvl w:val="0"/>
          <w:numId w:val="14"/>
        </w:numPr>
        <w:ind w:hanging="720"/>
        <w:jc w:val="both"/>
        <w:rPr>
          <w:snapToGrid w:val="0"/>
          <w:color w:val="000000"/>
        </w:rPr>
      </w:pPr>
      <w:r w:rsidRPr="00731FE0">
        <w:rPr>
          <w:snapToGrid w:val="0"/>
          <w:color w:val="000000"/>
        </w:rPr>
        <w:t>Fernand Braudel Senior Fellowship, European University Institute, Florence, 2010</w:t>
      </w:r>
      <w:r w:rsidR="004237C3" w:rsidRPr="00731FE0">
        <w:rPr>
          <w:snapToGrid w:val="0"/>
          <w:color w:val="000000"/>
        </w:rPr>
        <w:t>.</w:t>
      </w:r>
      <w:r w:rsidRPr="00731FE0">
        <w:rPr>
          <w:snapToGrid w:val="0"/>
          <w:color w:val="000000"/>
        </w:rPr>
        <w:t xml:space="preserve"> </w:t>
      </w:r>
    </w:p>
    <w:p w14:paraId="0874A683"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b/>
          <w:color w:val="000000"/>
        </w:rPr>
      </w:pPr>
    </w:p>
    <w:p w14:paraId="7E24AE87" w14:textId="5727AB32" w:rsidR="00610AD5" w:rsidRPr="00731FE0" w:rsidRDefault="00610AD5" w:rsidP="000F482A">
      <w:pPr>
        <w:pStyle w:val="Heading2"/>
        <w:rPr>
          <w:rFonts w:ascii="Times New Roman" w:hAnsi="Times New Roman"/>
          <w:lang w:val="en-AU"/>
        </w:rPr>
      </w:pPr>
      <w:bookmarkStart w:id="6" w:name="_Toc81815824"/>
      <w:r w:rsidRPr="00731FE0">
        <w:rPr>
          <w:rFonts w:ascii="Times New Roman" w:hAnsi="Times New Roman"/>
          <w:lang w:val="en-AU"/>
        </w:rPr>
        <w:t>UNIVERSITY, PROFESSIONAL AND AFFILIATIONS</w:t>
      </w:r>
      <w:bookmarkEnd w:id="6"/>
    </w:p>
    <w:p w14:paraId="6048610F" w14:textId="77777777" w:rsidR="00610AD5" w:rsidRPr="00731FE0" w:rsidRDefault="00610AD5">
      <w:pPr>
        <w:spacing w:after="120"/>
        <w:jc w:val="both"/>
        <w:rPr>
          <w:color w:val="000000"/>
        </w:rPr>
      </w:pPr>
    </w:p>
    <w:p w14:paraId="78492AB2" w14:textId="77777777" w:rsidR="00D31D8A" w:rsidRDefault="00D31D8A" w:rsidP="003605CB">
      <w:pPr>
        <w:pStyle w:val="ListParagraph"/>
        <w:numPr>
          <w:ilvl w:val="0"/>
          <w:numId w:val="17"/>
        </w:numPr>
        <w:spacing w:after="120"/>
        <w:jc w:val="both"/>
        <w:rPr>
          <w:color w:val="000000"/>
        </w:rPr>
      </w:pPr>
      <w:r>
        <w:rPr>
          <w:color w:val="000000"/>
        </w:rPr>
        <w:lastRenderedPageBreak/>
        <w:t>Member of Board of Governors, 2017-;</w:t>
      </w:r>
      <w:r w:rsidRPr="00D31D8A">
        <w:rPr>
          <w:color w:val="000000"/>
        </w:rPr>
        <w:t xml:space="preserve"> </w:t>
      </w:r>
      <w:r>
        <w:rPr>
          <w:color w:val="000000"/>
        </w:rPr>
        <w:t>Chair, Publications Committee 2020-  International Council of  Environmental Law</w:t>
      </w:r>
    </w:p>
    <w:p w14:paraId="37775FD8" w14:textId="436CBCCD" w:rsidR="00D31D8A" w:rsidRPr="003C29D9" w:rsidRDefault="00D31D8A" w:rsidP="003C29D9">
      <w:pPr>
        <w:pStyle w:val="ListParagraph"/>
        <w:numPr>
          <w:ilvl w:val="0"/>
          <w:numId w:val="17"/>
        </w:numPr>
        <w:spacing w:after="120"/>
        <w:jc w:val="both"/>
        <w:rPr>
          <w:color w:val="000000"/>
        </w:rPr>
      </w:pPr>
      <w:r>
        <w:t>M</w:t>
      </w:r>
      <w:r w:rsidRPr="00D31D8A">
        <w:t>ember</w:t>
      </w:r>
      <w:r>
        <w:t xml:space="preserve">, </w:t>
      </w:r>
      <w:r w:rsidRPr="00D31D8A">
        <w:t>International Group of Experts</w:t>
      </w:r>
      <w:r>
        <w:t>,  Global</w:t>
      </w:r>
      <w:r w:rsidRPr="00D31D8A">
        <w:t xml:space="preserve"> Pact</w:t>
      </w:r>
      <w:r>
        <w:t xml:space="preserve"> for the Environment</w:t>
      </w:r>
      <w:r w:rsidR="003C29D9">
        <w:t xml:space="preserve"> 2017 -</w:t>
      </w:r>
    </w:p>
    <w:p w14:paraId="0E2092ED" w14:textId="3D93EA9A" w:rsidR="00C67886" w:rsidRPr="00D31D8A" w:rsidRDefault="00C67886" w:rsidP="003605CB">
      <w:pPr>
        <w:pStyle w:val="ListParagraph"/>
        <w:numPr>
          <w:ilvl w:val="0"/>
          <w:numId w:val="17"/>
        </w:numPr>
        <w:spacing w:after="120"/>
        <w:jc w:val="both"/>
        <w:rPr>
          <w:color w:val="000000"/>
        </w:rPr>
      </w:pPr>
      <w:r w:rsidRPr="00D31D8A">
        <w:rPr>
          <w:color w:val="000000"/>
        </w:rPr>
        <w:t xml:space="preserve">Deputy Chair, IUCN World Commission on Environmental Law, </w:t>
      </w:r>
      <w:r w:rsidR="00E14154" w:rsidRPr="00D31D8A">
        <w:rPr>
          <w:color w:val="000000"/>
        </w:rPr>
        <w:t>(</w:t>
      </w:r>
      <w:r w:rsidR="00D31D8A">
        <w:rPr>
          <w:color w:val="000000"/>
        </w:rPr>
        <w:t xml:space="preserve">1999-2001; </w:t>
      </w:r>
      <w:r w:rsidRPr="00D31D8A">
        <w:rPr>
          <w:color w:val="000000"/>
        </w:rPr>
        <w:t>2012-2016</w:t>
      </w:r>
      <w:r w:rsidR="00E14154" w:rsidRPr="00D31D8A">
        <w:rPr>
          <w:color w:val="000000"/>
        </w:rPr>
        <w:t>)</w:t>
      </w:r>
      <w:r w:rsidR="004C30ED" w:rsidRPr="00D31D8A">
        <w:rPr>
          <w:color w:val="000000"/>
        </w:rPr>
        <w:t>.</w:t>
      </w:r>
    </w:p>
    <w:p w14:paraId="40E067ED" w14:textId="58A31C84" w:rsidR="00B44D7D" w:rsidRPr="00D31D8A" w:rsidRDefault="00B44D7D" w:rsidP="003605CB">
      <w:pPr>
        <w:pStyle w:val="ListParagraph"/>
        <w:numPr>
          <w:ilvl w:val="0"/>
          <w:numId w:val="17"/>
        </w:numPr>
        <w:spacing w:after="120"/>
        <w:jc w:val="both"/>
        <w:rPr>
          <w:color w:val="000000"/>
        </w:rPr>
      </w:pPr>
      <w:r w:rsidRPr="00D31D8A">
        <w:rPr>
          <w:color w:val="000000"/>
        </w:rPr>
        <w:t>Co-Chair, Protected Areas Law and Policy Specialist Group, IUCN World Commission on Protected Areas and Commission on Environmental Law</w:t>
      </w:r>
      <w:r w:rsidR="003612AC" w:rsidRPr="00D31D8A">
        <w:rPr>
          <w:color w:val="000000"/>
        </w:rPr>
        <w:t xml:space="preserve"> 2011 </w:t>
      </w:r>
      <w:r w:rsidR="000C1CDE" w:rsidRPr="00D31D8A">
        <w:rPr>
          <w:color w:val="000000"/>
        </w:rPr>
        <w:t>–</w:t>
      </w:r>
      <w:r w:rsidR="003612AC" w:rsidRPr="00D31D8A">
        <w:rPr>
          <w:color w:val="000000"/>
        </w:rPr>
        <w:t xml:space="preserve"> </w:t>
      </w:r>
      <w:r w:rsidR="00013DBF" w:rsidRPr="00D31D8A">
        <w:rPr>
          <w:color w:val="000000"/>
        </w:rPr>
        <w:t>2016)</w:t>
      </w:r>
    </w:p>
    <w:p w14:paraId="7BFFB4A1" w14:textId="05D21CA4" w:rsidR="00AA79B3" w:rsidRPr="00D31D8A" w:rsidRDefault="00AA79B3" w:rsidP="003605CB">
      <w:pPr>
        <w:pStyle w:val="ListParagraph"/>
        <w:numPr>
          <w:ilvl w:val="0"/>
          <w:numId w:val="17"/>
        </w:numPr>
        <w:spacing w:after="120"/>
        <w:jc w:val="both"/>
        <w:rPr>
          <w:color w:val="000000"/>
        </w:rPr>
      </w:pPr>
      <w:r w:rsidRPr="00D31D8A">
        <w:rPr>
          <w:color w:val="000000"/>
        </w:rPr>
        <w:t xml:space="preserve">Co-Chair, Protected Areas </w:t>
      </w:r>
      <w:r w:rsidR="00F31FBE" w:rsidRPr="00D31D8A">
        <w:rPr>
          <w:color w:val="000000"/>
        </w:rPr>
        <w:t xml:space="preserve">Law and Policy </w:t>
      </w:r>
      <w:r w:rsidRPr="00D31D8A">
        <w:rPr>
          <w:color w:val="000000"/>
        </w:rPr>
        <w:t xml:space="preserve">Taskforce, </w:t>
      </w:r>
      <w:r w:rsidR="00CE0FA5" w:rsidRPr="00D31D8A">
        <w:rPr>
          <w:color w:val="000000"/>
        </w:rPr>
        <w:t xml:space="preserve">IUCN </w:t>
      </w:r>
      <w:r w:rsidR="00F31FBE" w:rsidRPr="00D31D8A">
        <w:rPr>
          <w:color w:val="000000"/>
        </w:rPr>
        <w:t>World Commission on Protected A</w:t>
      </w:r>
      <w:r w:rsidRPr="00D31D8A">
        <w:rPr>
          <w:color w:val="000000"/>
        </w:rPr>
        <w:t xml:space="preserve">reas and Commission </w:t>
      </w:r>
      <w:r w:rsidR="00F31FBE" w:rsidRPr="00D31D8A">
        <w:rPr>
          <w:color w:val="000000"/>
        </w:rPr>
        <w:t>on Environmental Law (</w:t>
      </w:r>
      <w:r w:rsidR="003208ED" w:rsidRPr="00D31D8A">
        <w:rPr>
          <w:color w:val="000000"/>
        </w:rPr>
        <w:t>2006 –</w:t>
      </w:r>
      <w:r w:rsidR="00B44D7D" w:rsidRPr="00D31D8A">
        <w:rPr>
          <w:color w:val="000000"/>
        </w:rPr>
        <w:t>2011</w:t>
      </w:r>
      <w:r w:rsidR="00F31FBE" w:rsidRPr="00D31D8A">
        <w:rPr>
          <w:color w:val="000000"/>
        </w:rPr>
        <w:t>)</w:t>
      </w:r>
    </w:p>
    <w:p w14:paraId="7731A135" w14:textId="73A95C4F" w:rsidR="00A5024E" w:rsidRPr="00D31D8A" w:rsidRDefault="00F84126" w:rsidP="003605CB">
      <w:pPr>
        <w:pStyle w:val="ListParagraph"/>
        <w:numPr>
          <w:ilvl w:val="0"/>
          <w:numId w:val="17"/>
        </w:numPr>
        <w:spacing w:after="120"/>
        <w:jc w:val="both"/>
        <w:rPr>
          <w:color w:val="000000"/>
        </w:rPr>
      </w:pPr>
      <w:r w:rsidRPr="00D31D8A">
        <w:rPr>
          <w:color w:val="000000"/>
        </w:rPr>
        <w:t xml:space="preserve">Chair of Taskforce on Teaching, </w:t>
      </w:r>
      <w:r w:rsidR="00CE0FA5" w:rsidRPr="00D31D8A">
        <w:rPr>
          <w:color w:val="000000"/>
        </w:rPr>
        <w:t>IUCN</w:t>
      </w:r>
      <w:r w:rsidRPr="00D31D8A">
        <w:rPr>
          <w:color w:val="000000"/>
        </w:rPr>
        <w:t xml:space="preserve"> Academy of Environmental Law (2003-2004).</w:t>
      </w:r>
      <w:r w:rsidR="00A5024E" w:rsidRPr="00D31D8A">
        <w:rPr>
          <w:color w:val="000000"/>
        </w:rPr>
        <w:t xml:space="preserve"> </w:t>
      </w:r>
    </w:p>
    <w:p w14:paraId="46025787" w14:textId="77777777" w:rsidR="00F84126" w:rsidRPr="00D31D8A" w:rsidRDefault="003208ED" w:rsidP="003605CB">
      <w:pPr>
        <w:pStyle w:val="ListParagraph"/>
        <w:numPr>
          <w:ilvl w:val="0"/>
          <w:numId w:val="17"/>
        </w:numPr>
        <w:spacing w:after="120"/>
        <w:jc w:val="both"/>
        <w:rPr>
          <w:color w:val="000000"/>
        </w:rPr>
      </w:pPr>
      <w:r w:rsidRPr="00D31D8A">
        <w:rPr>
          <w:color w:val="000000"/>
        </w:rPr>
        <w:t xml:space="preserve">Founding </w:t>
      </w:r>
      <w:r w:rsidR="00A5024E" w:rsidRPr="00D31D8A">
        <w:rPr>
          <w:color w:val="000000"/>
        </w:rPr>
        <w:t>Chair and subsequently member of the Specialist Group on Sustainable Soils and Desertification</w:t>
      </w:r>
      <w:r w:rsidRPr="00D31D8A">
        <w:rPr>
          <w:color w:val="000000"/>
        </w:rPr>
        <w:t>, IUCN Commission on Environmental Law (1999 to date)</w:t>
      </w:r>
      <w:r w:rsidR="00A5024E" w:rsidRPr="00D31D8A">
        <w:rPr>
          <w:color w:val="000000"/>
        </w:rPr>
        <w:t>.</w:t>
      </w:r>
    </w:p>
    <w:p w14:paraId="3EBF8A24" w14:textId="7B475235" w:rsidR="004C30ED" w:rsidRPr="00D31D8A" w:rsidRDefault="00F84126" w:rsidP="003605CB">
      <w:pPr>
        <w:pStyle w:val="ListParagraph"/>
        <w:numPr>
          <w:ilvl w:val="0"/>
          <w:numId w:val="17"/>
        </w:numPr>
        <w:spacing w:after="120"/>
        <w:jc w:val="both"/>
        <w:rPr>
          <w:snapToGrid w:val="0"/>
          <w:color w:val="000000"/>
        </w:rPr>
      </w:pPr>
      <w:r w:rsidRPr="00D31D8A">
        <w:rPr>
          <w:snapToGrid w:val="0"/>
          <w:color w:val="000000"/>
        </w:rPr>
        <w:t xml:space="preserve">Member, </w:t>
      </w:r>
      <w:r w:rsidRPr="00D31D8A">
        <w:rPr>
          <w:i/>
          <w:iCs/>
          <w:snapToGrid w:val="0"/>
          <w:color w:val="000000"/>
        </w:rPr>
        <w:t xml:space="preserve">World Commission on Protected Areas, IUCN </w:t>
      </w:r>
      <w:r w:rsidRPr="00D31D8A">
        <w:rPr>
          <w:snapToGrid w:val="0"/>
          <w:color w:val="000000"/>
        </w:rPr>
        <w:t xml:space="preserve">(1999 to date). </w:t>
      </w:r>
    </w:p>
    <w:p w14:paraId="15632435" w14:textId="2C957075" w:rsidR="00567BC9" w:rsidRPr="00D31D8A" w:rsidRDefault="00567BC9" w:rsidP="003605CB">
      <w:pPr>
        <w:pStyle w:val="ListParagraph"/>
        <w:numPr>
          <w:ilvl w:val="0"/>
          <w:numId w:val="17"/>
        </w:numPr>
        <w:tabs>
          <w:tab w:val="left" w:pos="1134"/>
        </w:tabs>
        <w:rPr>
          <w:lang w:val="en-GB" w:eastAsia="en-GB"/>
        </w:rPr>
      </w:pPr>
      <w:r w:rsidRPr="00D31D8A">
        <w:rPr>
          <w:color w:val="333333"/>
          <w:shd w:val="clear" w:color="auto" w:fill="FFFFFF"/>
        </w:rPr>
        <w:t xml:space="preserve">Member, </w:t>
      </w:r>
      <w:r w:rsidRPr="00D31D8A">
        <w:rPr>
          <w:bdr w:val="none" w:sz="0" w:space="0" w:color="auto" w:frame="1"/>
          <w:shd w:val="clear" w:color="auto" w:fill="FFFFFF"/>
        </w:rPr>
        <w:t>China Studies Centre, University of Sydney</w:t>
      </w:r>
      <w:r w:rsidR="00955BB6" w:rsidRPr="00D31D8A">
        <w:rPr>
          <w:bdr w:val="none" w:sz="0" w:space="0" w:color="auto" w:frame="1"/>
          <w:shd w:val="clear" w:color="auto" w:fill="FFFFFF"/>
        </w:rPr>
        <w:t xml:space="preserve">, </w:t>
      </w:r>
      <w:r w:rsidR="00E14154" w:rsidRPr="00D31D8A">
        <w:rPr>
          <w:bdr w:val="none" w:sz="0" w:space="0" w:color="auto" w:frame="1"/>
          <w:shd w:val="clear" w:color="auto" w:fill="FFFFFF"/>
        </w:rPr>
        <w:t>(</w:t>
      </w:r>
      <w:r w:rsidR="00955BB6" w:rsidRPr="00D31D8A">
        <w:rPr>
          <w:bdr w:val="none" w:sz="0" w:space="0" w:color="auto" w:frame="1"/>
          <w:shd w:val="clear" w:color="auto" w:fill="FFFFFF"/>
        </w:rPr>
        <w:t>2016 to date</w:t>
      </w:r>
      <w:r w:rsidR="00E14154" w:rsidRPr="00D31D8A">
        <w:rPr>
          <w:bdr w:val="none" w:sz="0" w:space="0" w:color="auto" w:frame="1"/>
          <w:shd w:val="clear" w:color="auto" w:fill="FFFFFF"/>
        </w:rPr>
        <w:t>)</w:t>
      </w:r>
    </w:p>
    <w:p w14:paraId="20F60310" w14:textId="5ECF290B" w:rsidR="00567BC9" w:rsidRPr="00D31D8A" w:rsidRDefault="00567BC9" w:rsidP="003605CB">
      <w:pPr>
        <w:pStyle w:val="ListParagraph"/>
        <w:numPr>
          <w:ilvl w:val="0"/>
          <w:numId w:val="17"/>
        </w:numPr>
        <w:tabs>
          <w:tab w:val="left" w:pos="1134"/>
        </w:tabs>
        <w:rPr>
          <w:lang w:val="en-GB" w:eastAsia="en-GB"/>
        </w:rPr>
      </w:pPr>
      <w:r w:rsidRPr="00D31D8A">
        <w:rPr>
          <w:color w:val="333333"/>
          <w:shd w:val="clear" w:color="auto" w:fill="FFFFFF"/>
        </w:rPr>
        <w:t xml:space="preserve">Member, </w:t>
      </w:r>
      <w:r w:rsidR="00955BB6" w:rsidRPr="00D31D8A">
        <w:rPr>
          <w:color w:val="333333"/>
          <w:shd w:val="clear" w:color="auto" w:fill="FFFFFF"/>
        </w:rPr>
        <w:t xml:space="preserve">Sydney Institute of </w:t>
      </w:r>
      <w:r w:rsidRPr="00D31D8A">
        <w:rPr>
          <w:color w:val="333333"/>
          <w:shd w:val="clear" w:color="auto" w:fill="FFFFFF"/>
        </w:rPr>
        <w:t>Agriculture</w:t>
      </w:r>
      <w:r w:rsidR="00955BB6" w:rsidRPr="00D31D8A">
        <w:rPr>
          <w:color w:val="333333"/>
          <w:shd w:val="clear" w:color="auto" w:fill="FFFFFF"/>
        </w:rPr>
        <w:t xml:space="preserve">, University of Sydney </w:t>
      </w:r>
      <w:r w:rsidR="00E14154" w:rsidRPr="00D31D8A">
        <w:rPr>
          <w:bdr w:val="none" w:sz="0" w:space="0" w:color="auto" w:frame="1"/>
          <w:shd w:val="clear" w:color="auto" w:fill="FFFFFF"/>
        </w:rPr>
        <w:t>(2016 to date)</w:t>
      </w:r>
      <w:r w:rsidR="00E14154" w:rsidRPr="00D31D8A">
        <w:rPr>
          <w:color w:val="333333"/>
          <w:shd w:val="clear" w:color="auto" w:fill="FFFFFF"/>
        </w:rPr>
        <w:t xml:space="preserve"> </w:t>
      </w:r>
    </w:p>
    <w:p w14:paraId="27DF8F95" w14:textId="5C6EF8B1" w:rsidR="006434F8" w:rsidRPr="00D31D8A" w:rsidRDefault="005E0943" w:rsidP="003605CB">
      <w:pPr>
        <w:pStyle w:val="ListParagraph"/>
        <w:numPr>
          <w:ilvl w:val="0"/>
          <w:numId w:val="17"/>
        </w:numPr>
        <w:spacing w:after="120"/>
        <w:jc w:val="both"/>
        <w:rPr>
          <w:snapToGrid w:val="0"/>
          <w:color w:val="000000"/>
        </w:rPr>
      </w:pPr>
      <w:r>
        <w:rPr>
          <w:snapToGrid w:val="0"/>
          <w:color w:val="000000"/>
        </w:rPr>
        <w:t xml:space="preserve">Senior </w:t>
      </w:r>
      <w:r w:rsidR="00C6527A" w:rsidRPr="00D31D8A">
        <w:rPr>
          <w:snapToGrid w:val="0"/>
          <w:color w:val="000000"/>
        </w:rPr>
        <w:t xml:space="preserve">Advisor, Australian Panel of Experts in Environmental Law </w:t>
      </w:r>
      <w:r w:rsidR="002E605D">
        <w:rPr>
          <w:snapToGrid w:val="0"/>
          <w:color w:val="000000"/>
        </w:rPr>
        <w:t>(</w:t>
      </w:r>
      <w:r w:rsidR="00C6527A" w:rsidRPr="00D31D8A">
        <w:rPr>
          <w:snapToGrid w:val="0"/>
          <w:color w:val="000000"/>
        </w:rPr>
        <w:t>2014-</w:t>
      </w:r>
      <w:r w:rsidR="002E605D">
        <w:rPr>
          <w:snapToGrid w:val="0"/>
          <w:color w:val="000000"/>
        </w:rPr>
        <w:t>2018)</w:t>
      </w:r>
    </w:p>
    <w:p w14:paraId="7C5C7EC7" w14:textId="0615EFF6" w:rsidR="00190B70" w:rsidRPr="00D31D8A" w:rsidRDefault="00190B70" w:rsidP="003605CB">
      <w:pPr>
        <w:pStyle w:val="ListParagraph"/>
        <w:numPr>
          <w:ilvl w:val="0"/>
          <w:numId w:val="17"/>
        </w:numPr>
        <w:spacing w:after="120"/>
        <w:jc w:val="both"/>
        <w:rPr>
          <w:snapToGrid w:val="0"/>
          <w:color w:val="000000"/>
        </w:rPr>
      </w:pPr>
      <w:r w:rsidRPr="00D31D8A">
        <w:rPr>
          <w:snapToGrid w:val="0"/>
          <w:color w:val="000000"/>
        </w:rPr>
        <w:t xml:space="preserve">Honorary Member, New Zealand Centre for Environmental Law, </w:t>
      </w:r>
      <w:r w:rsidR="00C34382" w:rsidRPr="00D31D8A">
        <w:rPr>
          <w:snapToGrid w:val="0"/>
          <w:color w:val="000000"/>
        </w:rPr>
        <w:t>(2009 to date)</w:t>
      </w:r>
    </w:p>
    <w:p w14:paraId="7B6CF510" w14:textId="77777777" w:rsidR="00610AD5" w:rsidRPr="00D31D8A" w:rsidRDefault="00610AD5" w:rsidP="003605CB">
      <w:pPr>
        <w:pStyle w:val="ListParagraph"/>
        <w:numPr>
          <w:ilvl w:val="0"/>
          <w:numId w:val="17"/>
        </w:numPr>
        <w:spacing w:after="120"/>
        <w:jc w:val="both"/>
        <w:rPr>
          <w:snapToGrid w:val="0"/>
          <w:color w:val="000000"/>
        </w:rPr>
      </w:pPr>
      <w:r w:rsidRPr="00D31D8A">
        <w:rPr>
          <w:snapToGrid w:val="0"/>
          <w:color w:val="000000"/>
        </w:rPr>
        <w:t xml:space="preserve">Member, Advisory Committee, </w:t>
      </w:r>
      <w:r w:rsidRPr="00D31D8A">
        <w:rPr>
          <w:i/>
          <w:iCs/>
          <w:snapToGrid w:val="0"/>
          <w:color w:val="000000"/>
        </w:rPr>
        <w:t>Asia Pacific Centre for Environmental Law</w:t>
      </w:r>
      <w:r w:rsidRPr="00D31D8A">
        <w:rPr>
          <w:snapToGrid w:val="0"/>
          <w:color w:val="000000"/>
        </w:rPr>
        <w:t>, National University of Singapore (1996 to date).</w:t>
      </w:r>
    </w:p>
    <w:p w14:paraId="1E0257BB" w14:textId="77777777" w:rsidR="00610AD5" w:rsidRPr="00D31D8A" w:rsidRDefault="00610AD5" w:rsidP="003605CB">
      <w:pPr>
        <w:pStyle w:val="ListParagraph"/>
        <w:numPr>
          <w:ilvl w:val="0"/>
          <w:numId w:val="17"/>
        </w:numPr>
        <w:spacing w:after="120"/>
        <w:jc w:val="both"/>
        <w:rPr>
          <w:color w:val="000000"/>
        </w:rPr>
      </w:pPr>
      <w:r w:rsidRPr="00D31D8A">
        <w:rPr>
          <w:snapToGrid w:val="0"/>
          <w:color w:val="000000"/>
        </w:rPr>
        <w:t xml:space="preserve">Member, Advisory Board, </w:t>
      </w:r>
      <w:r w:rsidRPr="00D31D8A">
        <w:rPr>
          <w:i/>
          <w:iCs/>
          <w:snapToGrid w:val="0"/>
          <w:color w:val="000000"/>
        </w:rPr>
        <w:t>International Centre for Environmental Compliance Assessment</w:t>
      </w:r>
      <w:r w:rsidRPr="00D31D8A">
        <w:rPr>
          <w:snapToGrid w:val="0"/>
          <w:color w:val="000000"/>
        </w:rPr>
        <w:t xml:space="preserve">, </w:t>
      </w:r>
      <w:r w:rsidR="00AA79B3" w:rsidRPr="00D31D8A">
        <w:rPr>
          <w:snapToGrid w:val="0"/>
          <w:color w:val="000000"/>
        </w:rPr>
        <w:t xml:space="preserve">Tokyo </w:t>
      </w:r>
      <w:r w:rsidRPr="00D31D8A">
        <w:rPr>
          <w:snapToGrid w:val="0"/>
          <w:color w:val="000000"/>
        </w:rPr>
        <w:t>University</w:t>
      </w:r>
      <w:r w:rsidR="00AA79B3" w:rsidRPr="00D31D8A">
        <w:rPr>
          <w:snapToGrid w:val="0"/>
          <w:color w:val="000000"/>
        </w:rPr>
        <w:t xml:space="preserve"> of Foreign Studies</w:t>
      </w:r>
      <w:r w:rsidRPr="00D31D8A">
        <w:rPr>
          <w:snapToGrid w:val="0"/>
          <w:color w:val="000000"/>
        </w:rPr>
        <w:t xml:space="preserve">, Japan (2000 </w:t>
      </w:r>
      <w:r w:rsidR="00861936" w:rsidRPr="00D31D8A">
        <w:rPr>
          <w:snapToGrid w:val="0"/>
          <w:color w:val="000000"/>
        </w:rPr>
        <w:t>- 2004</w:t>
      </w:r>
      <w:r w:rsidRPr="00D31D8A">
        <w:rPr>
          <w:snapToGrid w:val="0"/>
          <w:color w:val="000000"/>
        </w:rPr>
        <w:t>).</w:t>
      </w:r>
    </w:p>
    <w:p w14:paraId="5AEC7095" w14:textId="77777777" w:rsidR="00610AD5" w:rsidRPr="00D31D8A" w:rsidRDefault="00610AD5" w:rsidP="003605CB">
      <w:pPr>
        <w:pStyle w:val="ListParagraph"/>
        <w:numPr>
          <w:ilvl w:val="0"/>
          <w:numId w:val="17"/>
        </w:numPr>
        <w:spacing w:after="120"/>
        <w:jc w:val="both"/>
        <w:rPr>
          <w:color w:val="000000"/>
        </w:rPr>
      </w:pPr>
      <w:r w:rsidRPr="00D31D8A">
        <w:rPr>
          <w:color w:val="000000"/>
        </w:rPr>
        <w:t xml:space="preserve">Member, </w:t>
      </w:r>
      <w:r w:rsidRPr="00D31D8A">
        <w:rPr>
          <w:i/>
          <w:iCs/>
          <w:color w:val="000000"/>
        </w:rPr>
        <w:t>Environment Institute of Australia</w:t>
      </w:r>
      <w:r w:rsidRPr="00D31D8A">
        <w:rPr>
          <w:color w:val="000000"/>
        </w:rPr>
        <w:t xml:space="preserve"> (Professional Association) (1988 </w:t>
      </w:r>
      <w:r w:rsidR="00861936" w:rsidRPr="00D31D8A">
        <w:rPr>
          <w:color w:val="000000"/>
        </w:rPr>
        <w:t>-2000)</w:t>
      </w:r>
    </w:p>
    <w:p w14:paraId="3BA7E131" w14:textId="2F3246B0" w:rsidR="00610AD5" w:rsidRPr="00D31D8A" w:rsidRDefault="00610AD5" w:rsidP="003605CB">
      <w:pPr>
        <w:pStyle w:val="ListParagraph"/>
        <w:numPr>
          <w:ilvl w:val="0"/>
          <w:numId w:val="17"/>
        </w:numPr>
        <w:spacing w:after="120"/>
        <w:jc w:val="both"/>
        <w:rPr>
          <w:snapToGrid w:val="0"/>
          <w:color w:val="000000"/>
        </w:rPr>
      </w:pPr>
      <w:r w:rsidRPr="00D31D8A">
        <w:rPr>
          <w:snapToGrid w:val="0"/>
          <w:color w:val="000000"/>
        </w:rPr>
        <w:t xml:space="preserve">Member, </w:t>
      </w:r>
      <w:r w:rsidRPr="00D31D8A">
        <w:rPr>
          <w:i/>
          <w:iCs/>
          <w:snapToGrid w:val="0"/>
          <w:color w:val="000000"/>
        </w:rPr>
        <w:t xml:space="preserve">National Environmental Law Association of Australia </w:t>
      </w:r>
      <w:r w:rsidRPr="00D31D8A">
        <w:rPr>
          <w:snapToGrid w:val="0"/>
          <w:color w:val="000000"/>
        </w:rPr>
        <w:t xml:space="preserve">(1983 </w:t>
      </w:r>
      <w:r w:rsidR="0037782A" w:rsidRPr="00D31D8A">
        <w:rPr>
          <w:snapToGrid w:val="0"/>
          <w:color w:val="000000"/>
        </w:rPr>
        <w:t xml:space="preserve">to </w:t>
      </w:r>
      <w:r w:rsidR="00E14154" w:rsidRPr="00D31D8A">
        <w:rPr>
          <w:snapToGrid w:val="0"/>
          <w:color w:val="000000"/>
        </w:rPr>
        <w:t>2008</w:t>
      </w:r>
      <w:r w:rsidR="0037782A" w:rsidRPr="00D31D8A">
        <w:rPr>
          <w:snapToGrid w:val="0"/>
          <w:color w:val="000000"/>
        </w:rPr>
        <w:t>)</w:t>
      </w:r>
    </w:p>
    <w:p w14:paraId="3276DF35" w14:textId="36CEAB13" w:rsidR="00610AD5" w:rsidRPr="00D31D8A" w:rsidRDefault="00610AD5" w:rsidP="003605CB">
      <w:pPr>
        <w:pStyle w:val="ListParagraph"/>
        <w:numPr>
          <w:ilvl w:val="0"/>
          <w:numId w:val="17"/>
        </w:numPr>
        <w:spacing w:after="120"/>
        <w:jc w:val="both"/>
        <w:rPr>
          <w:snapToGrid w:val="0"/>
          <w:color w:val="000000"/>
        </w:rPr>
      </w:pPr>
      <w:r w:rsidRPr="00D31D8A">
        <w:rPr>
          <w:snapToGrid w:val="0"/>
          <w:color w:val="000000"/>
        </w:rPr>
        <w:t xml:space="preserve">Member, </w:t>
      </w:r>
      <w:r w:rsidRPr="00D31D8A">
        <w:rPr>
          <w:i/>
          <w:iCs/>
          <w:snapToGrid w:val="0"/>
          <w:color w:val="000000"/>
        </w:rPr>
        <w:t>International Council of Environmental Law</w:t>
      </w:r>
      <w:r w:rsidRPr="00D31D8A">
        <w:rPr>
          <w:snapToGrid w:val="0"/>
          <w:color w:val="000000"/>
        </w:rPr>
        <w:t>, (1997 to date).</w:t>
      </w:r>
    </w:p>
    <w:p w14:paraId="155DB5E5" w14:textId="77777777" w:rsidR="00610AD5" w:rsidRPr="00D31D8A" w:rsidRDefault="00610AD5" w:rsidP="003605CB">
      <w:pPr>
        <w:pStyle w:val="ListParagraph"/>
        <w:numPr>
          <w:ilvl w:val="0"/>
          <w:numId w:val="17"/>
        </w:numPr>
        <w:spacing w:after="120"/>
        <w:jc w:val="both"/>
        <w:rPr>
          <w:snapToGrid w:val="0"/>
          <w:color w:val="000000"/>
        </w:rPr>
      </w:pPr>
      <w:r w:rsidRPr="00D31D8A">
        <w:rPr>
          <w:snapToGrid w:val="0"/>
          <w:color w:val="000000"/>
        </w:rPr>
        <w:t xml:space="preserve">Member, Australian chapter, </w:t>
      </w:r>
      <w:r w:rsidRPr="00D31D8A">
        <w:rPr>
          <w:i/>
          <w:iCs/>
          <w:snapToGrid w:val="0"/>
          <w:color w:val="000000"/>
        </w:rPr>
        <w:t>International Law Association</w:t>
      </w:r>
      <w:r w:rsidRPr="00D31D8A">
        <w:rPr>
          <w:snapToGrid w:val="0"/>
          <w:color w:val="000000"/>
        </w:rPr>
        <w:t xml:space="preserve"> Co-Rapporteur, ILA Sustainable Development Committee, London (1995 – 2001).</w:t>
      </w:r>
    </w:p>
    <w:p w14:paraId="4717CA2A" w14:textId="77777777" w:rsidR="007E2AF9" w:rsidRPr="00D31D8A" w:rsidRDefault="007E2AF9" w:rsidP="003605CB">
      <w:pPr>
        <w:pStyle w:val="ListParagraph"/>
        <w:numPr>
          <w:ilvl w:val="0"/>
          <w:numId w:val="17"/>
        </w:numPr>
        <w:spacing w:after="120"/>
        <w:jc w:val="both"/>
        <w:rPr>
          <w:snapToGrid w:val="0"/>
          <w:color w:val="000000"/>
        </w:rPr>
      </w:pPr>
      <w:r w:rsidRPr="00D31D8A">
        <w:rPr>
          <w:snapToGrid w:val="0"/>
          <w:color w:val="000000"/>
        </w:rPr>
        <w:t>Member, Sydney Olympics Environment Advisory Committee, 1993-1995.</w:t>
      </w:r>
    </w:p>
    <w:p w14:paraId="76B37B08" w14:textId="77777777" w:rsidR="00610AD5" w:rsidRPr="00D31D8A" w:rsidRDefault="00610AD5" w:rsidP="003605CB">
      <w:pPr>
        <w:pStyle w:val="ListParagraph"/>
        <w:numPr>
          <w:ilvl w:val="0"/>
          <w:numId w:val="17"/>
        </w:numPr>
        <w:spacing w:after="120"/>
        <w:jc w:val="both"/>
        <w:rPr>
          <w:snapToGrid w:val="0"/>
          <w:color w:val="000000"/>
        </w:rPr>
      </w:pPr>
      <w:r w:rsidRPr="00D31D8A">
        <w:rPr>
          <w:snapToGrid w:val="0"/>
          <w:color w:val="000000"/>
        </w:rPr>
        <w:t xml:space="preserve">Member, </w:t>
      </w:r>
      <w:r w:rsidRPr="00D31D8A">
        <w:rPr>
          <w:i/>
          <w:iCs/>
          <w:snapToGrid w:val="0"/>
          <w:color w:val="000000"/>
        </w:rPr>
        <w:t>National Trust of Australia</w:t>
      </w:r>
      <w:r w:rsidRPr="00D31D8A">
        <w:rPr>
          <w:snapToGrid w:val="0"/>
          <w:color w:val="000000"/>
        </w:rPr>
        <w:t xml:space="preserve"> (New South Wales) (1979 </w:t>
      </w:r>
      <w:r w:rsidR="00861936" w:rsidRPr="00D31D8A">
        <w:rPr>
          <w:snapToGrid w:val="0"/>
          <w:color w:val="000000"/>
        </w:rPr>
        <w:t>-</w:t>
      </w:r>
      <w:r w:rsidRPr="00D31D8A">
        <w:rPr>
          <w:snapToGrid w:val="0"/>
          <w:color w:val="000000"/>
        </w:rPr>
        <w:t xml:space="preserve"> </w:t>
      </w:r>
      <w:r w:rsidR="00861936" w:rsidRPr="00D31D8A">
        <w:rPr>
          <w:snapToGrid w:val="0"/>
          <w:color w:val="000000"/>
        </w:rPr>
        <w:t>2006</w:t>
      </w:r>
      <w:r w:rsidRPr="00D31D8A">
        <w:rPr>
          <w:snapToGrid w:val="0"/>
          <w:color w:val="000000"/>
        </w:rPr>
        <w:t>).</w:t>
      </w:r>
    </w:p>
    <w:p w14:paraId="5E83D093" w14:textId="77777777" w:rsidR="00610AD5" w:rsidRPr="00D31D8A" w:rsidRDefault="00A5024E" w:rsidP="003605CB">
      <w:pPr>
        <w:pStyle w:val="ListParagraph"/>
        <w:numPr>
          <w:ilvl w:val="0"/>
          <w:numId w:val="17"/>
        </w:numPr>
        <w:spacing w:after="120"/>
        <w:jc w:val="both"/>
        <w:rPr>
          <w:snapToGrid w:val="0"/>
          <w:color w:val="000000"/>
        </w:rPr>
      </w:pPr>
      <w:r w:rsidRPr="00D31D8A">
        <w:rPr>
          <w:snapToGrid w:val="0"/>
          <w:color w:val="000000"/>
        </w:rPr>
        <w:t xml:space="preserve">Member, </w:t>
      </w:r>
      <w:r w:rsidRPr="00D31D8A">
        <w:rPr>
          <w:i/>
          <w:snapToGrid w:val="0"/>
          <w:color w:val="000000"/>
        </w:rPr>
        <w:t>Australian</w:t>
      </w:r>
      <w:r w:rsidR="00114591" w:rsidRPr="00D31D8A">
        <w:rPr>
          <w:i/>
          <w:snapToGrid w:val="0"/>
          <w:color w:val="000000"/>
        </w:rPr>
        <w:t xml:space="preserve"> Conservation Foundation</w:t>
      </w:r>
      <w:r w:rsidR="00114591" w:rsidRPr="00D31D8A">
        <w:rPr>
          <w:snapToGrid w:val="0"/>
          <w:color w:val="000000"/>
        </w:rPr>
        <w:t xml:space="preserve"> (1979 to date).</w:t>
      </w:r>
    </w:p>
    <w:p w14:paraId="01E57C2F" w14:textId="77777777" w:rsidR="00114591" w:rsidRPr="00D31D8A" w:rsidRDefault="00114591" w:rsidP="003605CB">
      <w:pPr>
        <w:pStyle w:val="ListParagraph"/>
        <w:numPr>
          <w:ilvl w:val="0"/>
          <w:numId w:val="17"/>
        </w:numPr>
        <w:spacing w:after="120"/>
        <w:jc w:val="both"/>
        <w:rPr>
          <w:snapToGrid w:val="0"/>
          <w:color w:val="000000"/>
        </w:rPr>
      </w:pPr>
      <w:r w:rsidRPr="00D31D8A">
        <w:rPr>
          <w:snapToGrid w:val="0"/>
          <w:color w:val="000000"/>
        </w:rPr>
        <w:t xml:space="preserve">Member, </w:t>
      </w:r>
      <w:r w:rsidRPr="00D31D8A">
        <w:rPr>
          <w:i/>
          <w:snapToGrid w:val="0"/>
          <w:color w:val="000000"/>
        </w:rPr>
        <w:t>Historic Hous</w:t>
      </w:r>
      <w:r w:rsidR="00A5024E" w:rsidRPr="00D31D8A">
        <w:rPr>
          <w:i/>
          <w:snapToGrid w:val="0"/>
          <w:color w:val="000000"/>
        </w:rPr>
        <w:t>es Trust</w:t>
      </w:r>
      <w:r w:rsidR="00A5024E" w:rsidRPr="00D31D8A">
        <w:rPr>
          <w:snapToGrid w:val="0"/>
          <w:color w:val="000000"/>
        </w:rPr>
        <w:t>, New South Wales (</w:t>
      </w:r>
      <w:r w:rsidR="00861936" w:rsidRPr="00D31D8A">
        <w:rPr>
          <w:snapToGrid w:val="0"/>
          <w:color w:val="000000"/>
        </w:rPr>
        <w:t>2000 -2010</w:t>
      </w:r>
      <w:r w:rsidR="00A5024E" w:rsidRPr="00D31D8A">
        <w:rPr>
          <w:snapToGrid w:val="0"/>
          <w:color w:val="000000"/>
        </w:rPr>
        <w:t>)</w:t>
      </w:r>
      <w:r w:rsidRPr="00D31D8A">
        <w:rPr>
          <w:snapToGrid w:val="0"/>
          <w:color w:val="000000"/>
        </w:rPr>
        <w:t>.</w:t>
      </w:r>
    </w:p>
    <w:p w14:paraId="5BD9D650" w14:textId="77777777" w:rsidR="003208ED" w:rsidRPr="00731FE0" w:rsidRDefault="003208ED" w:rsidP="000F482A">
      <w:pPr>
        <w:spacing w:after="120"/>
        <w:ind w:left="360"/>
        <w:jc w:val="both"/>
        <w:rPr>
          <w:snapToGrid w:val="0"/>
          <w:color w:val="000000"/>
        </w:rPr>
      </w:pPr>
    </w:p>
    <w:p w14:paraId="4EFFA098" w14:textId="5BBB6B11" w:rsidR="00610AD5" w:rsidRPr="00731FE0" w:rsidRDefault="00610AD5" w:rsidP="000F482A">
      <w:pPr>
        <w:pStyle w:val="Heading8"/>
        <w:ind w:left="360"/>
        <w:rPr>
          <w:i/>
          <w:iCs/>
          <w:color w:val="000000"/>
          <w:sz w:val="24"/>
        </w:rPr>
      </w:pPr>
      <w:r w:rsidRPr="00731FE0">
        <w:rPr>
          <w:i/>
          <w:iCs/>
          <w:color w:val="000000"/>
          <w:sz w:val="24"/>
        </w:rPr>
        <w:t>LEGAL PRACTICE</w:t>
      </w:r>
    </w:p>
    <w:p w14:paraId="3FC0B66B" w14:textId="77777777" w:rsidR="00610AD5" w:rsidRPr="00731FE0" w:rsidRDefault="00610A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p>
    <w:p w14:paraId="3B9AC2B4" w14:textId="77777777" w:rsidR="0037782A" w:rsidRPr="00731FE0" w:rsidRDefault="002712E3">
      <w:pPr>
        <w:widowControl w:val="0"/>
        <w:jc w:val="both"/>
        <w:rPr>
          <w:color w:val="000000"/>
        </w:rPr>
      </w:pPr>
      <w:r w:rsidRPr="00731FE0">
        <w:rPr>
          <w:color w:val="000000"/>
        </w:rPr>
        <w:t>Admitted to Supreme Court of Victoria 1973</w:t>
      </w:r>
      <w:r w:rsidR="00610AD5" w:rsidRPr="00731FE0">
        <w:rPr>
          <w:color w:val="000000"/>
        </w:rPr>
        <w:t xml:space="preserve">. </w:t>
      </w:r>
    </w:p>
    <w:p w14:paraId="30C209A4" w14:textId="2B09A6E6" w:rsidR="0037782A" w:rsidRPr="00731FE0" w:rsidRDefault="00610AD5">
      <w:pPr>
        <w:widowControl w:val="0"/>
        <w:jc w:val="both"/>
        <w:rPr>
          <w:color w:val="000000"/>
        </w:rPr>
      </w:pPr>
      <w:r w:rsidRPr="00731FE0">
        <w:rPr>
          <w:color w:val="000000"/>
        </w:rPr>
        <w:t>Involved in the establishment of the La Trobe Legal Service, within the Department of Legal Studies at La Trobe University</w:t>
      </w:r>
      <w:r w:rsidR="003C29D9">
        <w:rPr>
          <w:color w:val="000000"/>
        </w:rPr>
        <w:t xml:space="preserve">, and Broadmeadows Community Legal Service 1975. </w:t>
      </w:r>
      <w:r w:rsidRPr="00731FE0">
        <w:rPr>
          <w:color w:val="000000"/>
        </w:rPr>
        <w:t xml:space="preserve"> </w:t>
      </w:r>
      <w:r w:rsidR="00F6441B" w:rsidRPr="00731FE0">
        <w:rPr>
          <w:color w:val="000000"/>
        </w:rPr>
        <w:t xml:space="preserve">  </w:t>
      </w:r>
    </w:p>
    <w:p w14:paraId="5F23007C" w14:textId="27506C58" w:rsidR="00610AD5" w:rsidRPr="00731FE0" w:rsidRDefault="00013DBF">
      <w:pPr>
        <w:widowControl w:val="0"/>
        <w:jc w:val="both"/>
        <w:rPr>
          <w:snapToGrid w:val="0"/>
          <w:color w:val="000000"/>
        </w:rPr>
      </w:pPr>
      <w:r w:rsidRPr="00731FE0">
        <w:rPr>
          <w:color w:val="000000"/>
        </w:rPr>
        <w:t>Co-Founder and f</w:t>
      </w:r>
      <w:r w:rsidR="00F6441B" w:rsidRPr="00731FE0">
        <w:rPr>
          <w:color w:val="000000"/>
        </w:rPr>
        <w:t>irst chai</w:t>
      </w:r>
      <w:r w:rsidR="00114591" w:rsidRPr="00731FE0">
        <w:rPr>
          <w:color w:val="000000"/>
        </w:rPr>
        <w:t>r of the Environmental Defender’s Office</w:t>
      </w:r>
      <w:r w:rsidR="003C29D9">
        <w:rPr>
          <w:color w:val="000000"/>
        </w:rPr>
        <w:t>,</w:t>
      </w:r>
      <w:r w:rsidR="00114591" w:rsidRPr="00731FE0">
        <w:rPr>
          <w:color w:val="000000"/>
        </w:rPr>
        <w:t xml:space="preserve"> New South Wales, 1984 -1987.</w:t>
      </w:r>
    </w:p>
    <w:p w14:paraId="7A1899A4" w14:textId="77777777" w:rsidR="00D170F2" w:rsidRDefault="00D170F2" w:rsidP="000E0ADD">
      <w:pPr>
        <w:tabs>
          <w:tab w:val="left" w:pos="720"/>
          <w:tab w:val="left" w:pos="1440"/>
          <w:tab w:val="left" w:pos="2160"/>
          <w:tab w:val="left" w:pos="2880"/>
        </w:tabs>
        <w:spacing w:line="240" w:lineRule="exact"/>
        <w:jc w:val="both"/>
        <w:rPr>
          <w:b/>
          <w:i/>
          <w:color w:val="000000"/>
        </w:rPr>
      </w:pPr>
    </w:p>
    <w:p w14:paraId="3A863FC8" w14:textId="77777777" w:rsidR="00D170F2" w:rsidRDefault="00D170F2" w:rsidP="000F482A">
      <w:pPr>
        <w:tabs>
          <w:tab w:val="left" w:pos="720"/>
          <w:tab w:val="left" w:pos="1440"/>
          <w:tab w:val="left" w:pos="2160"/>
          <w:tab w:val="left" w:pos="2880"/>
        </w:tabs>
        <w:spacing w:line="240" w:lineRule="exact"/>
        <w:ind w:left="360"/>
        <w:jc w:val="both"/>
        <w:rPr>
          <w:b/>
          <w:i/>
          <w:color w:val="000000"/>
        </w:rPr>
      </w:pPr>
    </w:p>
    <w:p w14:paraId="2ACD3C1A" w14:textId="1CCB3393" w:rsidR="00610AD5" w:rsidRPr="00731FE0" w:rsidRDefault="00610AD5" w:rsidP="000F482A">
      <w:pPr>
        <w:tabs>
          <w:tab w:val="left" w:pos="720"/>
          <w:tab w:val="left" w:pos="1440"/>
          <w:tab w:val="left" w:pos="2160"/>
          <w:tab w:val="left" w:pos="2880"/>
        </w:tabs>
        <w:spacing w:line="240" w:lineRule="exact"/>
        <w:ind w:left="360"/>
        <w:jc w:val="both"/>
        <w:rPr>
          <w:i/>
          <w:color w:val="000000"/>
        </w:rPr>
      </w:pPr>
      <w:r w:rsidRPr="00731FE0">
        <w:rPr>
          <w:b/>
          <w:i/>
          <w:color w:val="000000"/>
        </w:rPr>
        <w:t>PUBLICATIONS</w:t>
      </w:r>
    </w:p>
    <w:p w14:paraId="1E877E8D" w14:textId="77777777" w:rsidR="00610AD5" w:rsidRPr="00731FE0" w:rsidRDefault="00610AD5">
      <w:pPr>
        <w:tabs>
          <w:tab w:val="left" w:pos="720"/>
          <w:tab w:val="left" w:pos="1440"/>
          <w:tab w:val="left" w:pos="2160"/>
          <w:tab w:val="left" w:pos="2880"/>
        </w:tabs>
        <w:spacing w:line="240" w:lineRule="exact"/>
        <w:jc w:val="both"/>
        <w:rPr>
          <w:color w:val="000000"/>
        </w:rPr>
      </w:pPr>
    </w:p>
    <w:p w14:paraId="4F0E972D" w14:textId="77777777" w:rsidR="00610AD5" w:rsidRPr="00731FE0" w:rsidRDefault="00610AD5">
      <w:pPr>
        <w:pStyle w:val="Heading9"/>
        <w:tabs>
          <w:tab w:val="left" w:pos="720"/>
          <w:tab w:val="left" w:pos="1440"/>
          <w:tab w:val="left" w:pos="2160"/>
          <w:tab w:val="left" w:pos="2880"/>
        </w:tabs>
        <w:rPr>
          <w:b/>
          <w:color w:val="000000"/>
          <w:sz w:val="24"/>
        </w:rPr>
      </w:pPr>
      <w:r w:rsidRPr="00731FE0">
        <w:rPr>
          <w:b/>
          <w:color w:val="000000"/>
          <w:sz w:val="24"/>
        </w:rPr>
        <w:t>BOOKS AND EDITED BOOKS</w:t>
      </w:r>
    </w:p>
    <w:p w14:paraId="7DCA7CC6" w14:textId="77777777" w:rsidR="00610AD5" w:rsidRPr="00731FE0" w:rsidRDefault="00610AD5">
      <w:pPr>
        <w:tabs>
          <w:tab w:val="left" w:pos="720"/>
          <w:tab w:val="left" w:pos="1440"/>
          <w:tab w:val="left" w:pos="2160"/>
          <w:tab w:val="left" w:pos="2880"/>
        </w:tabs>
        <w:spacing w:line="240" w:lineRule="exact"/>
        <w:jc w:val="both"/>
        <w:rPr>
          <w:color w:val="000000"/>
        </w:rPr>
      </w:pPr>
    </w:p>
    <w:p w14:paraId="76A24BA8" w14:textId="670A83AE" w:rsidR="00057FB4" w:rsidRPr="00D170F2" w:rsidRDefault="00057FB4" w:rsidP="003605CB">
      <w:pPr>
        <w:pStyle w:val="ListParagraph"/>
        <w:numPr>
          <w:ilvl w:val="0"/>
          <w:numId w:val="5"/>
        </w:numPr>
      </w:pPr>
      <w:r w:rsidRPr="00D170F2">
        <w:rPr>
          <w:color w:val="333333"/>
          <w:shd w:val="clear" w:color="auto" w:fill="FFFFFF"/>
          <w:lang w:val="en-AU"/>
        </w:rPr>
        <w:t>M</w:t>
      </w:r>
      <w:r w:rsidRPr="00D170F2">
        <w:rPr>
          <w:color w:val="333333"/>
          <w:shd w:val="clear" w:color="auto" w:fill="FFFFFF"/>
        </w:rPr>
        <w:t>artin, P., Boer, B.W, Slobodian, L. (2016). </w:t>
      </w:r>
      <w:r w:rsidRPr="00D170F2">
        <w:rPr>
          <w:i/>
          <w:iCs/>
          <w:color w:val="333333"/>
          <w:shd w:val="clear" w:color="auto" w:fill="FFFFFF"/>
        </w:rPr>
        <w:t>Framework for Assessing and Improving Law for Sustainability: A Legal Component of a Natural Resource Governance Framework</w:t>
      </w:r>
      <w:r w:rsidRPr="00D170F2">
        <w:rPr>
          <w:color w:val="333333"/>
          <w:shd w:val="clear" w:color="auto" w:fill="FFFFFF"/>
        </w:rPr>
        <w:t>. Switzerland: International Union for Conservation of Nature and Natural Resources. </w:t>
      </w:r>
    </w:p>
    <w:p w14:paraId="42221138" w14:textId="2B81A2D4" w:rsidR="0037782A" w:rsidRPr="00D170F2" w:rsidRDefault="00A21EA5" w:rsidP="003605CB">
      <w:pPr>
        <w:pStyle w:val="ListParagraph"/>
        <w:numPr>
          <w:ilvl w:val="0"/>
          <w:numId w:val="5"/>
        </w:numPr>
        <w:spacing w:before="120" w:after="120"/>
        <w:ind w:left="357" w:hanging="357"/>
        <w:rPr>
          <w:lang w:val="en-AU"/>
        </w:rPr>
      </w:pPr>
      <w:r w:rsidRPr="00D170F2">
        <w:lastRenderedPageBreak/>
        <w:t>Boer, B.</w:t>
      </w:r>
      <w:r w:rsidR="003C29D9">
        <w:t>W</w:t>
      </w:r>
      <w:r w:rsidRPr="00D170F2">
        <w:t xml:space="preserve">, Hirsch, P., Johns, F., Saul, B., Scurrah, N. (2015). </w:t>
      </w:r>
      <w:r w:rsidRPr="003C29D9">
        <w:rPr>
          <w:i/>
        </w:rPr>
        <w:t>The Mekong: A Socio-legal Approach to River Basin Development</w:t>
      </w:r>
      <w:r w:rsidR="003C29D9">
        <w:rPr>
          <w:i/>
        </w:rPr>
        <w:t xml:space="preserve">, </w:t>
      </w:r>
      <w:r w:rsidRPr="00D170F2">
        <w:t>United Kingdom</w:t>
      </w:r>
      <w:r w:rsidRPr="00B37206">
        <w:t>: Routledge.</w:t>
      </w:r>
    </w:p>
    <w:p w14:paraId="11692E3B" w14:textId="3B037D0B" w:rsidR="00A21EA5" w:rsidRPr="00731FE0" w:rsidRDefault="00A21EA5" w:rsidP="003605CB">
      <w:pPr>
        <w:pStyle w:val="ListParagraph"/>
        <w:numPr>
          <w:ilvl w:val="0"/>
          <w:numId w:val="5"/>
        </w:numPr>
        <w:spacing w:before="120" w:after="120"/>
        <w:ind w:left="357" w:hanging="357"/>
        <w:rPr>
          <w:lang w:val="en-AU"/>
        </w:rPr>
      </w:pPr>
      <w:r w:rsidRPr="00731FE0">
        <w:rPr>
          <w:lang w:val="en-AU"/>
        </w:rPr>
        <w:t>Boer, B.W. (ed</w:t>
      </w:r>
      <w:r w:rsidR="007832B1">
        <w:rPr>
          <w:lang w:val="en-AU"/>
        </w:rPr>
        <w:t xml:space="preserve">.) </w:t>
      </w:r>
      <w:r w:rsidRPr="00731FE0">
        <w:rPr>
          <w:i/>
          <w:lang w:val="en-AU"/>
        </w:rPr>
        <w:t>Environmental Law Dimensions of Human Rights</w:t>
      </w:r>
      <w:r w:rsidRPr="00731FE0">
        <w:rPr>
          <w:lang w:val="en-AU"/>
        </w:rPr>
        <w:t>. United Kingdom: Oxford University Press. (2015).</w:t>
      </w:r>
    </w:p>
    <w:p w14:paraId="0B1F43E9" w14:textId="532BBBA2" w:rsidR="00A21EA5" w:rsidRPr="00731FE0" w:rsidRDefault="00A21EA5" w:rsidP="003605CB">
      <w:pPr>
        <w:numPr>
          <w:ilvl w:val="0"/>
          <w:numId w:val="5"/>
        </w:numPr>
        <w:spacing w:before="120" w:after="120"/>
        <w:ind w:left="357" w:hanging="357"/>
        <w:jc w:val="both"/>
        <w:rPr>
          <w:color w:val="000000"/>
        </w:rPr>
      </w:pPr>
      <w:r w:rsidRPr="00731FE0">
        <w:rPr>
          <w:color w:val="000000"/>
        </w:rPr>
        <w:t xml:space="preserve">Benidickson, J., Boer, B.W., Morrow, K. and Benjamin, A.H. (eds.) </w:t>
      </w:r>
      <w:r w:rsidRPr="00731FE0">
        <w:rPr>
          <w:i/>
          <w:color w:val="000000"/>
        </w:rPr>
        <w:t xml:space="preserve">Environmental Law after Rio, </w:t>
      </w:r>
      <w:r w:rsidRPr="00731FE0">
        <w:rPr>
          <w:color w:val="000000"/>
        </w:rPr>
        <w:t>Edward Elgar, 2011, (</w:t>
      </w:r>
      <w:r w:rsidR="00E14154" w:rsidRPr="00731FE0">
        <w:rPr>
          <w:color w:val="000000"/>
        </w:rPr>
        <w:t>Chief editor</w:t>
      </w:r>
      <w:r w:rsidRPr="00731FE0">
        <w:rPr>
          <w:color w:val="000000"/>
        </w:rPr>
        <w:t>)</w:t>
      </w:r>
    </w:p>
    <w:p w14:paraId="497CF725" w14:textId="5A2E8E8A" w:rsidR="00A21EA5" w:rsidRPr="00731FE0" w:rsidRDefault="00A21EA5" w:rsidP="003605CB">
      <w:pPr>
        <w:numPr>
          <w:ilvl w:val="0"/>
          <w:numId w:val="5"/>
        </w:numPr>
        <w:spacing w:after="120"/>
        <w:ind w:left="357" w:hanging="357"/>
        <w:jc w:val="both"/>
        <w:rPr>
          <w:color w:val="000000"/>
        </w:rPr>
      </w:pPr>
      <w:r w:rsidRPr="00731FE0">
        <w:rPr>
          <w:color w:val="000000"/>
        </w:rPr>
        <w:t xml:space="preserve">Boer, B.W. and Wiffen, G., </w:t>
      </w:r>
      <w:r w:rsidRPr="00731FE0">
        <w:rPr>
          <w:i/>
          <w:color w:val="000000"/>
        </w:rPr>
        <w:t>Heritage Law in Australia¸</w:t>
      </w:r>
      <w:r w:rsidRPr="00731FE0">
        <w:rPr>
          <w:color w:val="000000"/>
        </w:rPr>
        <w:t xml:space="preserve"> Oxford University Press 2006 </w:t>
      </w:r>
    </w:p>
    <w:p w14:paraId="5A221471" w14:textId="2FFB7094" w:rsidR="00A21EA5" w:rsidRPr="00731FE0" w:rsidRDefault="00A21EA5" w:rsidP="003605CB">
      <w:pPr>
        <w:numPr>
          <w:ilvl w:val="0"/>
          <w:numId w:val="5"/>
        </w:numPr>
        <w:spacing w:after="120"/>
        <w:ind w:left="357" w:hanging="357"/>
        <w:jc w:val="both"/>
        <w:rPr>
          <w:color w:val="000000"/>
        </w:rPr>
      </w:pPr>
      <w:r w:rsidRPr="00731FE0">
        <w:rPr>
          <w:color w:val="000000"/>
        </w:rPr>
        <w:t xml:space="preserve">Hannam, I., and Boer, B.W., </w:t>
      </w:r>
      <w:r w:rsidRPr="00731FE0">
        <w:rPr>
          <w:i/>
          <w:iCs/>
        </w:rPr>
        <w:t>Drafting Legislation for Sustainable Soils: A Guide</w:t>
      </w:r>
      <w:r w:rsidRPr="00731FE0">
        <w:rPr>
          <w:i/>
          <w:iCs/>
        </w:rPr>
        <w:br/>
      </w:r>
      <w:r w:rsidRPr="00731FE0">
        <w:t xml:space="preserve"> </w:t>
      </w:r>
      <w:r w:rsidRPr="00731FE0">
        <w:rPr>
          <w:rStyle w:val="text1"/>
          <w:rFonts w:ascii="Times New Roman" w:hAnsi="Times New Roman" w:cs="Times New Roman"/>
          <w:sz w:val="24"/>
          <w:szCs w:val="24"/>
        </w:rPr>
        <w:t>No. 52</w:t>
      </w:r>
      <w:r w:rsidR="0037782A" w:rsidRPr="00731FE0">
        <w:rPr>
          <w:rStyle w:val="text1"/>
          <w:rFonts w:ascii="Times New Roman" w:hAnsi="Times New Roman" w:cs="Times New Roman"/>
          <w:sz w:val="24"/>
          <w:szCs w:val="24"/>
        </w:rPr>
        <w:t>,</w:t>
      </w:r>
      <w:r w:rsidRPr="00731FE0">
        <w:rPr>
          <w:rStyle w:val="text1"/>
          <w:rFonts w:ascii="Times New Roman" w:hAnsi="Times New Roman" w:cs="Times New Roman"/>
          <w:sz w:val="24"/>
          <w:szCs w:val="24"/>
        </w:rPr>
        <w:t xml:space="preserve"> </w:t>
      </w:r>
      <w:r w:rsidRPr="00731FE0">
        <w:t xml:space="preserve"> </w:t>
      </w:r>
      <w:r w:rsidRPr="00731FE0">
        <w:rPr>
          <w:color w:val="000000"/>
        </w:rPr>
        <w:t xml:space="preserve">IUCN  The World Conservation Union </w:t>
      </w:r>
      <w:r w:rsidRPr="00731FE0">
        <w:t>2004</w:t>
      </w:r>
      <w:r w:rsidRPr="00731FE0">
        <w:rPr>
          <w:color w:val="000000"/>
        </w:rPr>
        <w:t xml:space="preserve"> (100 pages)</w:t>
      </w:r>
    </w:p>
    <w:p w14:paraId="68771042" w14:textId="2BF994E9" w:rsidR="00A21EA5" w:rsidRPr="00731FE0" w:rsidRDefault="00A21EA5" w:rsidP="003605CB">
      <w:pPr>
        <w:numPr>
          <w:ilvl w:val="0"/>
          <w:numId w:val="5"/>
        </w:numPr>
        <w:spacing w:after="120"/>
        <w:ind w:left="357" w:hanging="357"/>
        <w:jc w:val="both"/>
        <w:rPr>
          <w:color w:val="000000"/>
        </w:rPr>
      </w:pPr>
      <w:r w:rsidRPr="00731FE0">
        <w:rPr>
          <w:color w:val="000000"/>
        </w:rPr>
        <w:t xml:space="preserve">Hannam, I., and Boer, B.W., </w:t>
      </w:r>
      <w:r w:rsidRPr="00731FE0">
        <w:rPr>
          <w:i/>
          <w:iCs/>
          <w:color w:val="000000"/>
        </w:rPr>
        <w:t>Legal and Institutional Frameworks for Sustainable Soils</w:t>
      </w:r>
      <w:r w:rsidRPr="00731FE0">
        <w:rPr>
          <w:color w:val="000000"/>
        </w:rPr>
        <w:t xml:space="preserve">, IUCN Environmental Policy and Law Paper No 45 IUCN The World Conservation Union 2002 </w:t>
      </w:r>
    </w:p>
    <w:p w14:paraId="3AB7B2AE" w14:textId="0BD8E326" w:rsidR="00A21EA5" w:rsidRPr="00731FE0" w:rsidRDefault="00A21EA5" w:rsidP="003605CB">
      <w:pPr>
        <w:numPr>
          <w:ilvl w:val="0"/>
          <w:numId w:val="5"/>
        </w:numPr>
        <w:tabs>
          <w:tab w:val="left" w:pos="1440"/>
          <w:tab w:val="left" w:pos="2160"/>
          <w:tab w:val="left" w:pos="2880"/>
        </w:tabs>
        <w:spacing w:after="120"/>
        <w:jc w:val="both"/>
        <w:rPr>
          <w:color w:val="000000"/>
        </w:rPr>
      </w:pPr>
      <w:r w:rsidRPr="00731FE0">
        <w:rPr>
          <w:color w:val="000000"/>
        </w:rPr>
        <w:t>Boer, B.W., D</w:t>
      </w:r>
      <w:r w:rsidR="00EA2CD9" w:rsidRPr="00731FE0">
        <w:rPr>
          <w:color w:val="000000"/>
        </w:rPr>
        <w:t>.</w:t>
      </w:r>
      <w:r w:rsidRPr="00731FE0">
        <w:rPr>
          <w:color w:val="000000"/>
        </w:rPr>
        <w:t>R</w:t>
      </w:r>
      <w:r w:rsidR="00EA2CD9" w:rsidRPr="00731FE0">
        <w:rPr>
          <w:color w:val="000000"/>
        </w:rPr>
        <w:t>.</w:t>
      </w:r>
      <w:r w:rsidRPr="00731FE0">
        <w:rPr>
          <w:color w:val="000000"/>
        </w:rPr>
        <w:t xml:space="preserve"> Rothwell and R</w:t>
      </w:r>
      <w:r w:rsidR="00EA2CD9" w:rsidRPr="00731FE0">
        <w:rPr>
          <w:color w:val="000000"/>
        </w:rPr>
        <w:t>.</w:t>
      </w:r>
      <w:r w:rsidRPr="00731FE0">
        <w:rPr>
          <w:color w:val="000000"/>
        </w:rPr>
        <w:t xml:space="preserve"> Ramsay, </w:t>
      </w:r>
      <w:r w:rsidRPr="00731FE0">
        <w:rPr>
          <w:i/>
          <w:color w:val="000000"/>
        </w:rPr>
        <w:t>International Environmental Law in the Asia Pacific</w:t>
      </w:r>
      <w:r w:rsidRPr="00731FE0">
        <w:rPr>
          <w:color w:val="000000"/>
        </w:rPr>
        <w:t xml:space="preserve"> Kluwer Law International 1997</w:t>
      </w:r>
      <w:r w:rsidR="00F34558" w:rsidRPr="00731FE0">
        <w:rPr>
          <w:color w:val="000000"/>
        </w:rPr>
        <w:t>.</w:t>
      </w:r>
    </w:p>
    <w:p w14:paraId="344E9CF8" w14:textId="75C201C9" w:rsidR="00A21EA5" w:rsidRPr="00731FE0" w:rsidRDefault="00A21EA5" w:rsidP="003605CB">
      <w:pPr>
        <w:numPr>
          <w:ilvl w:val="0"/>
          <w:numId w:val="5"/>
        </w:numPr>
        <w:spacing w:after="120"/>
        <w:jc w:val="both"/>
        <w:rPr>
          <w:color w:val="000000"/>
        </w:rPr>
      </w:pPr>
      <w:r w:rsidRPr="00731FE0">
        <w:rPr>
          <w:color w:val="000000"/>
        </w:rPr>
        <w:t xml:space="preserve">Boer, B.W., (ed.), and contributor of three chapters, </w:t>
      </w:r>
      <w:r w:rsidRPr="00731FE0">
        <w:rPr>
          <w:i/>
          <w:color w:val="000000"/>
        </w:rPr>
        <w:t>Environmental Law in the Pacific:  Consolidated Report of the Regional Environment Technical Assistance Legal Review Project</w:t>
      </w:r>
      <w:r w:rsidRPr="00731FE0">
        <w:rPr>
          <w:color w:val="000000"/>
        </w:rPr>
        <w:t>, IUCN-The World Conservation Union (1996</w:t>
      </w:r>
      <w:r w:rsidR="00F34558" w:rsidRPr="00731FE0">
        <w:rPr>
          <w:color w:val="000000"/>
        </w:rPr>
        <w:t>).</w:t>
      </w:r>
    </w:p>
    <w:p w14:paraId="46E8B52D" w14:textId="62E48136" w:rsidR="00A21EA5" w:rsidRPr="00731FE0" w:rsidRDefault="00A21EA5" w:rsidP="003605CB">
      <w:pPr>
        <w:numPr>
          <w:ilvl w:val="0"/>
          <w:numId w:val="5"/>
        </w:numPr>
        <w:spacing w:after="120"/>
        <w:jc w:val="both"/>
        <w:rPr>
          <w:color w:val="000000"/>
        </w:rPr>
      </w:pPr>
      <w:r w:rsidRPr="00731FE0">
        <w:rPr>
          <w:color w:val="000000"/>
        </w:rPr>
        <w:t xml:space="preserve">Leadbeter, P, Gunningham, N. and Boer, B.W., (eds.), </w:t>
      </w:r>
      <w:r w:rsidRPr="00731FE0">
        <w:rPr>
          <w:i/>
          <w:color w:val="000000"/>
        </w:rPr>
        <w:t xml:space="preserve">Environmental Outlook No 3: Law and Policy, </w:t>
      </w:r>
      <w:r w:rsidRPr="00731FE0">
        <w:rPr>
          <w:color w:val="000000"/>
        </w:rPr>
        <w:t>Federation Press 1996</w:t>
      </w:r>
      <w:r w:rsidR="00F34558" w:rsidRPr="00731FE0">
        <w:rPr>
          <w:color w:val="000000"/>
        </w:rPr>
        <w:t>.</w:t>
      </w:r>
    </w:p>
    <w:p w14:paraId="687B6C71" w14:textId="56310C76" w:rsidR="00A21EA5" w:rsidRPr="00731FE0" w:rsidRDefault="00A21EA5" w:rsidP="003605CB">
      <w:pPr>
        <w:numPr>
          <w:ilvl w:val="0"/>
          <w:numId w:val="5"/>
        </w:numPr>
        <w:spacing w:after="120"/>
        <w:jc w:val="both"/>
        <w:rPr>
          <w:color w:val="000000"/>
        </w:rPr>
      </w:pPr>
      <w:r w:rsidRPr="00731FE0">
        <w:rPr>
          <w:color w:val="000000"/>
        </w:rPr>
        <w:t>Boer, B.W., Fowler, R Gunningham, N (eds), and contributor of one chapter (Environmental Law in the South Pacific)</w:t>
      </w:r>
      <w:r w:rsidRPr="00731FE0">
        <w:rPr>
          <w:i/>
          <w:color w:val="000000"/>
        </w:rPr>
        <w:t xml:space="preserve"> Environmental Outlook No 2: Law and Policy, </w:t>
      </w:r>
      <w:r w:rsidRPr="00731FE0">
        <w:rPr>
          <w:color w:val="000000"/>
        </w:rPr>
        <w:t>Federation Press 1996</w:t>
      </w:r>
      <w:r w:rsidR="00F34558" w:rsidRPr="00731FE0">
        <w:rPr>
          <w:color w:val="000000"/>
        </w:rPr>
        <w:t>.</w:t>
      </w:r>
    </w:p>
    <w:p w14:paraId="61FC16DF" w14:textId="21BD516A" w:rsidR="00A21EA5" w:rsidRPr="00731FE0" w:rsidRDefault="00A21EA5" w:rsidP="003605CB">
      <w:pPr>
        <w:numPr>
          <w:ilvl w:val="0"/>
          <w:numId w:val="5"/>
        </w:numPr>
        <w:spacing w:after="120"/>
        <w:jc w:val="both"/>
        <w:rPr>
          <w:color w:val="000000"/>
        </w:rPr>
      </w:pPr>
      <w:r w:rsidRPr="00731FE0">
        <w:rPr>
          <w:color w:val="000000"/>
        </w:rPr>
        <w:t xml:space="preserve">Boer, B.W., Fowler, R Gunningham, N (eds.), </w:t>
      </w:r>
      <w:r w:rsidRPr="00731FE0">
        <w:rPr>
          <w:i/>
          <w:color w:val="000000"/>
        </w:rPr>
        <w:t xml:space="preserve">Environmental Outlook: Law and Policy, </w:t>
      </w:r>
      <w:r w:rsidRPr="00731FE0">
        <w:rPr>
          <w:color w:val="000000"/>
        </w:rPr>
        <w:t>Federation Press 1994</w:t>
      </w:r>
      <w:r w:rsidR="00F34558" w:rsidRPr="00731FE0">
        <w:rPr>
          <w:color w:val="000000"/>
        </w:rPr>
        <w:t>.</w:t>
      </w:r>
    </w:p>
    <w:p w14:paraId="1F065177" w14:textId="77777777" w:rsidR="00A21EA5" w:rsidRPr="00731FE0" w:rsidRDefault="00A21EA5" w:rsidP="003605CB">
      <w:pPr>
        <w:numPr>
          <w:ilvl w:val="0"/>
          <w:numId w:val="5"/>
        </w:numPr>
        <w:tabs>
          <w:tab w:val="left" w:pos="1440"/>
          <w:tab w:val="left" w:pos="2160"/>
          <w:tab w:val="left" w:pos="2880"/>
        </w:tabs>
        <w:spacing w:after="120"/>
        <w:jc w:val="both"/>
        <w:rPr>
          <w:color w:val="000000"/>
        </w:rPr>
      </w:pPr>
      <w:r w:rsidRPr="00731FE0">
        <w:rPr>
          <w:iCs/>
          <w:color w:val="000000"/>
        </w:rPr>
        <w:t xml:space="preserve">Boer, B.W. and </w:t>
      </w:r>
      <w:r w:rsidRPr="00731FE0">
        <w:rPr>
          <w:color w:val="000000"/>
        </w:rPr>
        <w:t>Gleeson</w:t>
      </w:r>
      <w:r w:rsidRPr="00731FE0">
        <w:rPr>
          <w:iCs/>
          <w:color w:val="000000"/>
        </w:rPr>
        <w:t xml:space="preserve">, V, </w:t>
      </w:r>
      <w:r w:rsidRPr="00731FE0">
        <w:rPr>
          <w:i/>
          <w:color w:val="000000"/>
        </w:rPr>
        <w:t>The Law of Education</w:t>
      </w:r>
      <w:r w:rsidRPr="00731FE0">
        <w:rPr>
          <w:color w:val="000000"/>
        </w:rPr>
        <w:t>, Butterworths, l982, (200 pages).</w:t>
      </w:r>
    </w:p>
    <w:p w14:paraId="506FFDA6" w14:textId="4B85AAF6" w:rsidR="00A21EA5" w:rsidRPr="00731FE0" w:rsidRDefault="00A21EA5" w:rsidP="003605CB">
      <w:pPr>
        <w:numPr>
          <w:ilvl w:val="0"/>
          <w:numId w:val="5"/>
        </w:numPr>
        <w:tabs>
          <w:tab w:val="left" w:pos="1440"/>
          <w:tab w:val="left" w:pos="2160"/>
          <w:tab w:val="left" w:pos="2880"/>
        </w:tabs>
        <w:spacing w:after="120"/>
        <w:jc w:val="both"/>
        <w:rPr>
          <w:color w:val="000000"/>
        </w:rPr>
      </w:pPr>
      <w:r w:rsidRPr="00731FE0">
        <w:rPr>
          <w:i/>
          <w:color w:val="000000"/>
        </w:rPr>
        <w:t>Legal Aid Research in Australia</w:t>
      </w:r>
      <w:r w:rsidRPr="00731FE0">
        <w:rPr>
          <w:color w:val="000000"/>
        </w:rPr>
        <w:t>, (ed) Commonwealth Legal Aid Council, Commonwealth Attorney General's Department, Canberra l982</w:t>
      </w:r>
      <w:r w:rsidR="00F34558" w:rsidRPr="00731FE0">
        <w:rPr>
          <w:color w:val="000000"/>
        </w:rPr>
        <w:t>.</w:t>
      </w:r>
    </w:p>
    <w:p w14:paraId="7362A4B7" w14:textId="733A0276" w:rsidR="00A21EA5" w:rsidRPr="00731FE0" w:rsidRDefault="00A21EA5" w:rsidP="003605CB">
      <w:pPr>
        <w:numPr>
          <w:ilvl w:val="0"/>
          <w:numId w:val="5"/>
        </w:numPr>
        <w:tabs>
          <w:tab w:val="left" w:pos="1440"/>
          <w:tab w:val="left" w:pos="2160"/>
          <w:tab w:val="left" w:pos="2880"/>
        </w:tabs>
        <w:spacing w:after="120"/>
        <w:jc w:val="both"/>
        <w:rPr>
          <w:color w:val="000000"/>
        </w:rPr>
      </w:pPr>
      <w:r w:rsidRPr="00731FE0">
        <w:rPr>
          <w:bCs/>
          <w:color w:val="000000"/>
        </w:rPr>
        <w:t xml:space="preserve">Boer, B.W., </w:t>
      </w:r>
      <w:r w:rsidRPr="00731FE0">
        <w:rPr>
          <w:i/>
          <w:color w:val="000000"/>
        </w:rPr>
        <w:t>Community Legal Education: Preventive Legal Aid</w:t>
      </w:r>
      <w:r w:rsidRPr="00731FE0">
        <w:rPr>
          <w:color w:val="000000"/>
        </w:rPr>
        <w:t>, (editor, introduction and commentary) Commonwealth Legal Aid Commission, Canberra 1980.</w:t>
      </w:r>
    </w:p>
    <w:p w14:paraId="7CBB75CD" w14:textId="68D316D6" w:rsidR="007B015A" w:rsidRPr="00D25472" w:rsidRDefault="00A21EA5" w:rsidP="007B015A">
      <w:pPr>
        <w:numPr>
          <w:ilvl w:val="0"/>
          <w:numId w:val="5"/>
        </w:numPr>
        <w:tabs>
          <w:tab w:val="left" w:pos="1440"/>
          <w:tab w:val="left" w:pos="2160"/>
          <w:tab w:val="left" w:pos="2880"/>
        </w:tabs>
        <w:spacing w:after="120"/>
        <w:jc w:val="both"/>
        <w:rPr>
          <w:color w:val="000000"/>
        </w:rPr>
      </w:pPr>
      <w:r w:rsidRPr="00731FE0">
        <w:rPr>
          <w:bCs/>
          <w:color w:val="000000"/>
        </w:rPr>
        <w:t xml:space="preserve">Boer, B.W., </w:t>
      </w:r>
      <w:r w:rsidRPr="00731FE0">
        <w:rPr>
          <w:color w:val="000000"/>
        </w:rPr>
        <w:t>Keon-Cohen, B., Richardson, M. and Davies, R. (eds.)</w:t>
      </w:r>
      <w:r w:rsidR="00D170F2">
        <w:rPr>
          <w:color w:val="000000"/>
        </w:rPr>
        <w:t xml:space="preserve"> </w:t>
      </w:r>
      <w:r w:rsidRPr="00731FE0">
        <w:rPr>
          <w:color w:val="000000"/>
        </w:rPr>
        <w:t xml:space="preserve"> </w:t>
      </w:r>
      <w:r w:rsidRPr="00731FE0">
        <w:rPr>
          <w:i/>
          <w:color w:val="000000"/>
        </w:rPr>
        <w:t>Health and Safety at Work</w:t>
      </w:r>
      <w:r w:rsidRPr="00731FE0">
        <w:rPr>
          <w:color w:val="000000"/>
        </w:rPr>
        <w:t>, CCH, Sydney 1980</w:t>
      </w:r>
      <w:r w:rsidR="00D170F2">
        <w:rPr>
          <w:color w:val="000000"/>
        </w:rPr>
        <w:t>.</w:t>
      </w:r>
      <w:bookmarkStart w:id="7" w:name="OLE_LINK1"/>
      <w:bookmarkStart w:id="8" w:name="OLE_LINK2"/>
    </w:p>
    <w:p w14:paraId="32671D63" w14:textId="73895558" w:rsidR="007B015A" w:rsidRPr="007B015A" w:rsidRDefault="007B015A" w:rsidP="007B015A">
      <w:pPr>
        <w:tabs>
          <w:tab w:val="left" w:pos="1440"/>
          <w:tab w:val="left" w:pos="2160"/>
          <w:tab w:val="left" w:pos="2880"/>
        </w:tabs>
        <w:spacing w:after="120"/>
        <w:jc w:val="both"/>
        <w:rPr>
          <w:b/>
          <w:i/>
          <w:color w:val="000000"/>
        </w:rPr>
      </w:pPr>
      <w:r w:rsidRPr="007B015A">
        <w:rPr>
          <w:b/>
          <w:i/>
          <w:color w:val="000000"/>
        </w:rPr>
        <w:t>CHAPTERS IN BOOKS</w:t>
      </w:r>
    </w:p>
    <w:p w14:paraId="222B2AED" w14:textId="382E8E49" w:rsidR="002D34AB" w:rsidRPr="002D34AB" w:rsidRDefault="002D34AB" w:rsidP="002D34AB">
      <w:pPr>
        <w:pStyle w:val="ListParagraph"/>
        <w:numPr>
          <w:ilvl w:val="0"/>
          <w:numId w:val="5"/>
        </w:numPr>
      </w:pPr>
      <w:r>
        <w:t>Boer, B. Convergences Between Cultural and Natural Heritage Laws: International, Regional and National. In Veronique Guèvremont et al (Eds.), </w:t>
      </w:r>
      <w:r w:rsidRPr="002D34AB">
        <w:rPr>
          <w:rStyle w:val="Emphasis"/>
          <w:rFonts w:ascii="Helvetica" w:hAnsi="Helvetica"/>
          <w:color w:val="333333"/>
          <w:sz w:val="21"/>
          <w:szCs w:val="21"/>
        </w:rPr>
        <w:t>Integrated Approaches to the Protection of Cultural and Natural Resources in National and International Law (Forthcoming)</w:t>
      </w:r>
      <w:r>
        <w:t xml:space="preserve">. Quebec: Presses de </w:t>
      </w:r>
      <w:proofErr w:type="spellStart"/>
      <w:r>
        <w:t>l'Universite</w:t>
      </w:r>
      <w:proofErr w:type="spellEnd"/>
      <w:r>
        <w:t xml:space="preserve"> Laval (forthcoming).</w:t>
      </w:r>
    </w:p>
    <w:p w14:paraId="65326669" w14:textId="0485F596" w:rsidR="002D34AB" w:rsidRPr="002D34AB" w:rsidRDefault="002D34AB" w:rsidP="002D34AB">
      <w:pPr>
        <w:pStyle w:val="ListParagraph"/>
        <w:numPr>
          <w:ilvl w:val="0"/>
          <w:numId w:val="5"/>
        </w:numPr>
      </w:pPr>
      <w:r w:rsidRPr="002D34AB">
        <w:t>Boer, B., Hannam, I. Restoration of Ecosystems and Land Degradation Neutrality. In N. Kakar, N. Robinson, V. Popovski (Eds.), Fulfilling the Sustainable Development Goals: On a Quest for a Sustainable World, (pp. 392-404). Abingdon: Routledge. (2021).</w:t>
      </w:r>
    </w:p>
    <w:p w14:paraId="1EAD0344" w14:textId="4A1C6BCE" w:rsidR="002D34AB" w:rsidRPr="002D34AB" w:rsidRDefault="002D34AB" w:rsidP="002D34AB">
      <w:pPr>
        <w:pStyle w:val="ListParagraph"/>
        <w:numPr>
          <w:ilvl w:val="0"/>
          <w:numId w:val="5"/>
        </w:numPr>
      </w:pPr>
      <w:r w:rsidRPr="002D34AB">
        <w:t xml:space="preserve">Boer, B. Teaching and Learning Environmental Law Using Small Group Methods. In Amanda Kennedy, Anel du Plessis, Robert Fowler, Evan Hamman and Ceri Warnock </w:t>
      </w:r>
      <w:r w:rsidRPr="002D34AB">
        <w:lastRenderedPageBreak/>
        <w:t>(Eds.), Teaching and Learning in Environmental Law: Pedagogy, Methodology and Best Practice Cheltenham, UK: Edward Elgar Publishing</w:t>
      </w:r>
      <w:r>
        <w:t xml:space="preserve"> </w:t>
      </w:r>
      <w:r w:rsidRPr="002D34AB">
        <w:t>(2021).</w:t>
      </w:r>
    </w:p>
    <w:p w14:paraId="6A60C11B" w14:textId="7119EAA6" w:rsidR="007B015A" w:rsidRPr="005E0943" w:rsidRDefault="007B015A" w:rsidP="005E0943">
      <w:pPr>
        <w:numPr>
          <w:ilvl w:val="0"/>
          <w:numId w:val="5"/>
        </w:numPr>
        <w:tabs>
          <w:tab w:val="left" w:pos="1440"/>
          <w:tab w:val="left" w:pos="2160"/>
          <w:tab w:val="left" w:pos="2880"/>
        </w:tabs>
        <w:spacing w:after="120"/>
        <w:jc w:val="both"/>
        <w:rPr>
          <w:color w:val="000000"/>
        </w:rPr>
      </w:pPr>
      <w:r w:rsidRPr="005E0943">
        <w:rPr>
          <w:lang w:val="en-GB" w:eastAsia="en-US"/>
        </w:rPr>
        <w:t>Boer, B. Article 35. Federal or Non- Unitary Constitutional Systems. In Janet Blake and Lucas Lixinski</w:t>
      </w:r>
      <w:r w:rsidR="005E0943">
        <w:rPr>
          <w:color w:val="000000"/>
        </w:rPr>
        <w:t xml:space="preserve">, </w:t>
      </w:r>
      <w:r w:rsidRPr="005E0943">
        <w:rPr>
          <w:lang w:val="en-GB" w:eastAsia="en-US"/>
        </w:rPr>
        <w:t>(Eds.), The 2003 UNESCO Intangible Heritage Convention (pp. 429-439). Oxford, UK: Oxford University Press</w:t>
      </w:r>
      <w:r w:rsidR="002D34AB">
        <w:rPr>
          <w:lang w:val="en-GB" w:eastAsia="en-US"/>
        </w:rPr>
        <w:t xml:space="preserve"> </w:t>
      </w:r>
      <w:r w:rsidR="002D34AB" w:rsidRPr="005E0943">
        <w:rPr>
          <w:lang w:val="en-GB" w:eastAsia="en-US"/>
        </w:rPr>
        <w:t>(2020)</w:t>
      </w:r>
      <w:r w:rsidR="002D34AB">
        <w:rPr>
          <w:lang w:val="en-GB" w:eastAsia="en-US"/>
        </w:rPr>
        <w:t>.</w:t>
      </w:r>
    </w:p>
    <w:p w14:paraId="347E86E1" w14:textId="07DB562F" w:rsidR="00215B72" w:rsidRPr="003C29D9" w:rsidRDefault="00215B72" w:rsidP="003605CB">
      <w:pPr>
        <w:numPr>
          <w:ilvl w:val="0"/>
          <w:numId w:val="5"/>
        </w:numPr>
        <w:spacing w:before="100" w:beforeAutospacing="1" w:after="120"/>
        <w:jc w:val="both"/>
        <w:rPr>
          <w:color w:val="000000" w:themeColor="text1"/>
        </w:rPr>
      </w:pPr>
      <w:r w:rsidRPr="00731FE0">
        <w:rPr>
          <w:color w:val="000000"/>
        </w:rPr>
        <w:t>Boer, B.W. and Gruber, S. (</w:t>
      </w:r>
      <w:r w:rsidR="002D34AB">
        <w:rPr>
          <w:color w:val="000000"/>
        </w:rPr>
        <w:t>July 2021</w:t>
      </w:r>
      <w:r w:rsidRPr="00731FE0">
        <w:rPr>
          <w:color w:val="000000"/>
        </w:rPr>
        <w:t xml:space="preserve">) </w:t>
      </w:r>
      <w:r>
        <w:rPr>
          <w:color w:val="000000"/>
        </w:rPr>
        <w:t>‘</w:t>
      </w:r>
      <w:r w:rsidRPr="00731FE0">
        <w:rPr>
          <w:color w:val="000000"/>
        </w:rPr>
        <w:t>Heritage Conservation Law in New South Wales</w:t>
      </w:r>
      <w:r>
        <w:rPr>
          <w:color w:val="000000"/>
        </w:rPr>
        <w:t>’</w:t>
      </w:r>
      <w:r w:rsidRPr="00731FE0">
        <w:rPr>
          <w:color w:val="000000"/>
        </w:rPr>
        <w:t xml:space="preserve">, in </w:t>
      </w:r>
      <w:r w:rsidRPr="00731FE0">
        <w:rPr>
          <w:i/>
          <w:iCs/>
          <w:color w:val="000000"/>
        </w:rPr>
        <w:t xml:space="preserve">Local </w:t>
      </w:r>
      <w:r w:rsidRPr="003C29D9">
        <w:rPr>
          <w:i/>
          <w:iCs/>
          <w:color w:val="000000" w:themeColor="text1"/>
        </w:rPr>
        <w:t>Government Planning and Environment Service</w:t>
      </w:r>
      <w:r w:rsidRPr="003C29D9">
        <w:rPr>
          <w:color w:val="000000" w:themeColor="text1"/>
        </w:rPr>
        <w:t xml:space="preserve">, Lexis/Nexis (update). </w:t>
      </w:r>
    </w:p>
    <w:p w14:paraId="743A8328" w14:textId="28E43B4C" w:rsidR="00FC7703" w:rsidRPr="003C29D9" w:rsidRDefault="00AE4825" w:rsidP="003605CB">
      <w:pPr>
        <w:numPr>
          <w:ilvl w:val="0"/>
          <w:numId w:val="5"/>
        </w:numPr>
        <w:tabs>
          <w:tab w:val="left" w:pos="1440"/>
          <w:tab w:val="left" w:pos="2160"/>
          <w:tab w:val="left" w:pos="2880"/>
        </w:tabs>
        <w:spacing w:before="100" w:beforeAutospacing="1" w:after="120"/>
        <w:ind w:left="357"/>
        <w:jc w:val="both"/>
        <w:rPr>
          <w:color w:val="000000" w:themeColor="text1"/>
        </w:rPr>
      </w:pPr>
      <w:r w:rsidRPr="003C29D9">
        <w:rPr>
          <w:color w:val="000000" w:themeColor="text1"/>
        </w:rPr>
        <w:t xml:space="preserve">Boer, B.W.  ‘The Preamble’ in G. Van Calster and L. Reins, </w:t>
      </w:r>
      <w:r w:rsidR="00FC7703" w:rsidRPr="003C29D9">
        <w:rPr>
          <w:color w:val="000000" w:themeColor="text1"/>
        </w:rPr>
        <w:t xml:space="preserve">A </w:t>
      </w:r>
      <w:r w:rsidRPr="003C29D9">
        <w:rPr>
          <w:color w:val="000000" w:themeColor="text1"/>
        </w:rPr>
        <w:t xml:space="preserve">Commentary on the Paris Agreement </w:t>
      </w:r>
      <w:r w:rsidR="00FC7703" w:rsidRPr="003C29D9">
        <w:rPr>
          <w:rFonts w:ascii="NexusSansWebPro" w:hAnsi="NexusSansWebPro"/>
          <w:iCs/>
          <w:color w:val="000000" w:themeColor="text1"/>
          <w:shd w:val="clear" w:color="auto" w:fill="FFFFFF"/>
        </w:rPr>
        <w:t xml:space="preserve">A Commentary on the Paris Agreement on Climate Change", Edward Elgar, </w:t>
      </w:r>
      <w:r w:rsidR="00FC7703" w:rsidRPr="003C29D9">
        <w:rPr>
          <w:color w:val="000000" w:themeColor="text1"/>
        </w:rPr>
        <w:t xml:space="preserve">   </w:t>
      </w:r>
      <w:r w:rsidRPr="003C29D9">
        <w:rPr>
          <w:color w:val="000000" w:themeColor="text1"/>
        </w:rPr>
        <w:t>(forthcoming, 202</w:t>
      </w:r>
      <w:r w:rsidR="00DB467F" w:rsidRPr="003C29D9">
        <w:rPr>
          <w:color w:val="000000" w:themeColor="text1"/>
        </w:rPr>
        <w:t>1</w:t>
      </w:r>
      <w:r w:rsidRPr="003C29D9">
        <w:rPr>
          <w:color w:val="000000" w:themeColor="text1"/>
        </w:rPr>
        <w:t>).</w:t>
      </w:r>
    </w:p>
    <w:p w14:paraId="27644A97" w14:textId="2A73236B" w:rsidR="004039A2" w:rsidRPr="003C29D9" w:rsidRDefault="00B4427A" w:rsidP="003605CB">
      <w:pPr>
        <w:pStyle w:val="ListParagraph"/>
        <w:numPr>
          <w:ilvl w:val="0"/>
          <w:numId w:val="5"/>
        </w:numPr>
        <w:spacing w:before="100" w:beforeAutospacing="1" w:after="120"/>
        <w:ind w:left="357"/>
        <w:rPr>
          <w:color w:val="000000" w:themeColor="text1"/>
        </w:rPr>
      </w:pPr>
      <w:r w:rsidRPr="003C29D9">
        <w:rPr>
          <w:color w:val="000000" w:themeColor="text1"/>
        </w:rPr>
        <w:t xml:space="preserve">Boer, B.W. </w:t>
      </w:r>
      <w:r w:rsidR="00FC7703" w:rsidRPr="003C29D9">
        <w:rPr>
          <w:color w:val="000000" w:themeColor="text1"/>
        </w:rPr>
        <w:t>‘</w:t>
      </w:r>
      <w:r w:rsidRPr="003C29D9">
        <w:rPr>
          <w:bCs/>
          <w:color w:val="000000" w:themeColor="text1"/>
        </w:rPr>
        <w:t>Teaching and Learning Environmental Law Using Small Group Methods</w:t>
      </w:r>
      <w:r w:rsidR="00FC7703" w:rsidRPr="003C29D9">
        <w:rPr>
          <w:bCs/>
          <w:color w:val="000000" w:themeColor="text1"/>
        </w:rPr>
        <w:t>’</w:t>
      </w:r>
      <w:r w:rsidR="00FC7703" w:rsidRPr="003C29D9">
        <w:rPr>
          <w:b/>
          <w:bCs/>
          <w:color w:val="000000" w:themeColor="text1"/>
        </w:rPr>
        <w:t xml:space="preserve">, </w:t>
      </w:r>
      <w:r w:rsidR="00FC7703" w:rsidRPr="003C29D9">
        <w:rPr>
          <w:bCs/>
          <w:color w:val="000000" w:themeColor="text1"/>
        </w:rPr>
        <w:t>i</w:t>
      </w:r>
      <w:r w:rsidR="00FC7703" w:rsidRPr="003C29D9">
        <w:rPr>
          <w:iCs/>
          <w:color w:val="000000" w:themeColor="text1"/>
          <w:shd w:val="clear" w:color="auto" w:fill="FFFFFF"/>
        </w:rPr>
        <w:t>n Amanda Kennedy, Anel du Plessis, Robert Fowler, Evan Hamman and Ceri Warnock (eds),</w:t>
      </w:r>
      <w:r w:rsidR="00FC7703" w:rsidRPr="003C29D9">
        <w:rPr>
          <w:i/>
          <w:iCs/>
          <w:color w:val="000000" w:themeColor="text1"/>
          <w:shd w:val="clear" w:color="auto" w:fill="FFFFFF"/>
        </w:rPr>
        <w:t xml:space="preserve"> Teaching and Learning in Environmental Law: Pedagogy, Methodology and Best Practice", </w:t>
      </w:r>
      <w:r w:rsidR="00FC7703" w:rsidRPr="003C29D9">
        <w:rPr>
          <w:iCs/>
          <w:color w:val="000000" w:themeColor="text1"/>
          <w:shd w:val="clear" w:color="auto" w:fill="FFFFFF"/>
        </w:rPr>
        <w:t>Edward Elgar Publishing, Cheltenham, UK, 2020 (</w:t>
      </w:r>
      <w:r w:rsidR="00DB467F" w:rsidRPr="003C29D9">
        <w:rPr>
          <w:iCs/>
          <w:color w:val="000000" w:themeColor="text1"/>
          <w:shd w:val="clear" w:color="auto" w:fill="FFFFFF"/>
        </w:rPr>
        <w:t>2021</w:t>
      </w:r>
      <w:r w:rsidR="00FC7703" w:rsidRPr="003C29D9">
        <w:rPr>
          <w:iCs/>
          <w:color w:val="000000" w:themeColor="text1"/>
          <w:shd w:val="clear" w:color="auto" w:fill="FFFFFF"/>
        </w:rPr>
        <w:t>)</w:t>
      </w:r>
    </w:p>
    <w:p w14:paraId="0A115560" w14:textId="7363C74D" w:rsidR="00A06BDD" w:rsidRPr="003C29D9" w:rsidRDefault="00B56183" w:rsidP="003605CB">
      <w:pPr>
        <w:pStyle w:val="ListParagraph"/>
        <w:numPr>
          <w:ilvl w:val="0"/>
          <w:numId w:val="5"/>
        </w:numPr>
        <w:spacing w:before="100" w:beforeAutospacing="1" w:after="120"/>
        <w:ind w:left="357"/>
        <w:rPr>
          <w:color w:val="000000" w:themeColor="text1"/>
        </w:rPr>
      </w:pPr>
      <w:r w:rsidRPr="003C29D9">
        <w:rPr>
          <w:color w:val="000000" w:themeColor="text1"/>
        </w:rPr>
        <w:t>B</w:t>
      </w:r>
      <w:r w:rsidR="00AE4825" w:rsidRPr="003C29D9">
        <w:rPr>
          <w:color w:val="000000" w:themeColor="text1"/>
        </w:rPr>
        <w:t>oer</w:t>
      </w:r>
      <w:r w:rsidRPr="003C29D9">
        <w:rPr>
          <w:color w:val="000000" w:themeColor="text1"/>
        </w:rPr>
        <w:t>, B.W. and Hannan, I.D. ‘</w:t>
      </w:r>
      <w:r w:rsidRPr="003C29D9">
        <w:rPr>
          <w:iCs/>
          <w:color w:val="000000" w:themeColor="text1"/>
          <w:shd w:val="clear" w:color="auto" w:fill="FFFFFF"/>
        </w:rPr>
        <w:t>Land Degradation and SDG 15’ in N. Kakar, N. Robinson and V</w:t>
      </w:r>
      <w:r w:rsidR="003C29D9" w:rsidRPr="003C29D9">
        <w:rPr>
          <w:iCs/>
          <w:color w:val="000000" w:themeColor="text1"/>
          <w:shd w:val="clear" w:color="auto" w:fill="FFFFFF"/>
        </w:rPr>
        <w:t>.</w:t>
      </w:r>
      <w:r w:rsidRPr="003C29D9">
        <w:rPr>
          <w:iCs/>
          <w:color w:val="000000" w:themeColor="text1"/>
          <w:shd w:val="clear" w:color="auto" w:fill="FFFFFF"/>
        </w:rPr>
        <w:t xml:space="preserve"> Popovski</w:t>
      </w:r>
      <w:r w:rsidR="00AE4825" w:rsidRPr="003C29D9">
        <w:rPr>
          <w:iCs/>
          <w:color w:val="000000" w:themeColor="text1"/>
          <w:shd w:val="clear" w:color="auto" w:fill="FFFFFF"/>
        </w:rPr>
        <w:t xml:space="preserve"> (</w:t>
      </w:r>
      <w:r w:rsidR="003C29D9" w:rsidRPr="003C29D9">
        <w:rPr>
          <w:iCs/>
          <w:color w:val="000000" w:themeColor="text1"/>
          <w:shd w:val="clear" w:color="auto" w:fill="FFFFFF"/>
        </w:rPr>
        <w:t>e</w:t>
      </w:r>
      <w:r w:rsidR="00AE4825" w:rsidRPr="003C29D9">
        <w:rPr>
          <w:iCs/>
          <w:color w:val="000000" w:themeColor="text1"/>
          <w:shd w:val="clear" w:color="auto" w:fill="FFFFFF"/>
        </w:rPr>
        <w:t xml:space="preserve">ds), </w:t>
      </w:r>
      <w:r w:rsidR="00AE4825" w:rsidRPr="003C29D9">
        <w:rPr>
          <w:i/>
          <w:iCs/>
          <w:color w:val="000000" w:themeColor="text1"/>
          <w:shd w:val="clear" w:color="auto" w:fill="FFFFFF"/>
        </w:rPr>
        <w:t>Implementation of the Sustainable Development Goals</w:t>
      </w:r>
      <w:r w:rsidR="00AE4825" w:rsidRPr="003C29D9">
        <w:rPr>
          <w:iCs/>
          <w:color w:val="000000" w:themeColor="text1"/>
          <w:shd w:val="clear" w:color="auto" w:fill="FFFFFF"/>
        </w:rPr>
        <w:t xml:space="preserve"> (forthcoming 202</w:t>
      </w:r>
      <w:r w:rsidR="00DB467F" w:rsidRPr="003C29D9">
        <w:rPr>
          <w:iCs/>
          <w:color w:val="000000" w:themeColor="text1"/>
          <w:shd w:val="clear" w:color="auto" w:fill="FFFFFF"/>
        </w:rPr>
        <w:t>1</w:t>
      </w:r>
      <w:r w:rsidR="00AE4825" w:rsidRPr="003C29D9">
        <w:rPr>
          <w:iCs/>
          <w:color w:val="000000" w:themeColor="text1"/>
          <w:shd w:val="clear" w:color="auto" w:fill="FFFFFF"/>
        </w:rPr>
        <w:t>)</w:t>
      </w:r>
    </w:p>
    <w:p w14:paraId="5423BAC8" w14:textId="3DA41F03" w:rsidR="00AE4825" w:rsidRPr="003C29D9" w:rsidRDefault="00AE4825" w:rsidP="003605CB">
      <w:pPr>
        <w:pStyle w:val="ListParagraph"/>
        <w:numPr>
          <w:ilvl w:val="0"/>
          <w:numId w:val="5"/>
        </w:numPr>
        <w:spacing w:before="100" w:beforeAutospacing="1" w:after="120"/>
        <w:ind w:left="357"/>
        <w:rPr>
          <w:color w:val="000000" w:themeColor="text1"/>
        </w:rPr>
      </w:pPr>
      <w:r w:rsidRPr="003C29D9">
        <w:rPr>
          <w:iCs/>
          <w:color w:val="000000" w:themeColor="text1"/>
          <w:shd w:val="clear" w:color="auto" w:fill="FFFFFF"/>
        </w:rPr>
        <w:t xml:space="preserve">Boer, B.W. </w:t>
      </w:r>
      <w:r w:rsidRPr="003C29D9">
        <w:rPr>
          <w:color w:val="000000" w:themeColor="text1"/>
        </w:rPr>
        <w:t>‘Legal Interfaces between cultural and natural heritage in the Asia-Pacific’ in V. Guèvremont and C. Alexandre (</w:t>
      </w:r>
      <w:r w:rsidR="00A06BDD" w:rsidRPr="003C29D9">
        <w:rPr>
          <w:color w:val="000000" w:themeColor="text1"/>
        </w:rPr>
        <w:t>E</w:t>
      </w:r>
      <w:r w:rsidRPr="003C29D9">
        <w:rPr>
          <w:color w:val="000000" w:themeColor="text1"/>
        </w:rPr>
        <w:t xml:space="preserve">ds), </w:t>
      </w:r>
      <w:r w:rsidRPr="003C29D9">
        <w:rPr>
          <w:i/>
          <w:color w:val="000000" w:themeColor="text1"/>
        </w:rPr>
        <w:t>Integrated Approaches to the Protection of Cultural and</w:t>
      </w:r>
      <w:r w:rsidR="00A06BDD" w:rsidRPr="003C29D9">
        <w:rPr>
          <w:i/>
          <w:color w:val="000000" w:themeColor="text1"/>
        </w:rPr>
        <w:t xml:space="preserve"> </w:t>
      </w:r>
      <w:r w:rsidRPr="003C29D9">
        <w:rPr>
          <w:i/>
          <w:color w:val="000000" w:themeColor="text1"/>
        </w:rPr>
        <w:t xml:space="preserve">Natural Resources in National and International Law </w:t>
      </w:r>
      <w:r w:rsidRPr="003C29D9">
        <w:rPr>
          <w:color w:val="000000" w:themeColor="text1"/>
        </w:rPr>
        <w:t>(forthcoming, 202</w:t>
      </w:r>
      <w:r w:rsidR="00DB467F" w:rsidRPr="003C29D9">
        <w:rPr>
          <w:color w:val="000000" w:themeColor="text1"/>
        </w:rPr>
        <w:t>1</w:t>
      </w:r>
      <w:r w:rsidRPr="003C29D9">
        <w:rPr>
          <w:color w:val="000000" w:themeColor="text1"/>
        </w:rPr>
        <w:t>)</w:t>
      </w:r>
    </w:p>
    <w:p w14:paraId="5E5E544B" w14:textId="6013BEB7" w:rsidR="00A06BDD" w:rsidRPr="003C29D9" w:rsidRDefault="00C05C8D" w:rsidP="003605CB">
      <w:pPr>
        <w:pStyle w:val="ListParagraph"/>
        <w:numPr>
          <w:ilvl w:val="0"/>
          <w:numId w:val="5"/>
        </w:numPr>
        <w:spacing w:before="100" w:beforeAutospacing="1" w:after="120"/>
        <w:ind w:left="357"/>
        <w:rPr>
          <w:color w:val="000000" w:themeColor="text1"/>
        </w:rPr>
      </w:pPr>
      <w:r w:rsidRPr="003C29D9">
        <w:rPr>
          <w:color w:val="000000" w:themeColor="text1"/>
        </w:rPr>
        <w:t xml:space="preserve">Boer, B.W. ‘Cultural Heritage and Environment’ </w:t>
      </w:r>
      <w:r w:rsidR="00D170F2" w:rsidRPr="003C29D9">
        <w:rPr>
          <w:color w:val="000000" w:themeColor="text1"/>
        </w:rPr>
        <w:t xml:space="preserve">in Francesco Francioni and Ana Vrdoljak (eds) </w:t>
      </w:r>
      <w:r w:rsidR="00D170F2" w:rsidRPr="003C29D9">
        <w:rPr>
          <w:i/>
          <w:color w:val="000000" w:themeColor="text1"/>
        </w:rPr>
        <w:t xml:space="preserve">Oxford Handbook on International Cultural Heritage Law  </w:t>
      </w:r>
      <w:r w:rsidR="00D170F2" w:rsidRPr="003C29D9">
        <w:rPr>
          <w:color w:val="000000" w:themeColor="text1"/>
        </w:rPr>
        <w:t>(Oxford, UK: Oxford University Press, 2020)</w:t>
      </w:r>
      <w:r w:rsidR="00DB467F" w:rsidRPr="003C29D9">
        <w:rPr>
          <w:color w:val="000000" w:themeColor="text1"/>
        </w:rPr>
        <w:t xml:space="preserve"> </w:t>
      </w:r>
    </w:p>
    <w:p w14:paraId="3C59E6CB" w14:textId="41C08E86" w:rsidR="00057FB4" w:rsidRPr="00731FE0" w:rsidRDefault="00057FB4" w:rsidP="003605CB">
      <w:pPr>
        <w:pStyle w:val="ListParagraph"/>
        <w:numPr>
          <w:ilvl w:val="0"/>
          <w:numId w:val="5"/>
        </w:numPr>
        <w:spacing w:before="100" w:beforeAutospacing="1" w:after="120"/>
        <w:ind w:left="357"/>
      </w:pPr>
      <w:r w:rsidRPr="003C29D9">
        <w:rPr>
          <w:color w:val="000000" w:themeColor="text1"/>
        </w:rPr>
        <w:t>Boer, B.W. ‘</w:t>
      </w:r>
      <w:r w:rsidR="00973086" w:rsidRPr="003C29D9">
        <w:rPr>
          <w:color w:val="000000" w:themeColor="text1"/>
        </w:rPr>
        <w:t xml:space="preserve">International </w:t>
      </w:r>
      <w:r w:rsidRPr="003C29D9">
        <w:rPr>
          <w:color w:val="000000" w:themeColor="text1"/>
        </w:rPr>
        <w:t xml:space="preserve">Environmental </w:t>
      </w:r>
      <w:r w:rsidR="00973086" w:rsidRPr="003C29D9">
        <w:rPr>
          <w:color w:val="000000" w:themeColor="text1"/>
        </w:rPr>
        <w:t>L</w:t>
      </w:r>
      <w:r w:rsidRPr="003C29D9">
        <w:rPr>
          <w:color w:val="000000" w:themeColor="text1"/>
        </w:rPr>
        <w:t>aw’, in Simon Chesterman, Hisashi Owada, Ben Saul (Eds.), </w:t>
      </w:r>
      <w:r w:rsidRPr="003C29D9">
        <w:rPr>
          <w:i/>
          <w:color w:val="000000" w:themeColor="text1"/>
        </w:rPr>
        <w:t>The Oxford Handbook of International Law in Asia and the Pacific</w:t>
      </w:r>
      <w:r w:rsidRPr="003C29D9">
        <w:rPr>
          <w:color w:val="000000" w:themeColor="text1"/>
        </w:rPr>
        <w:t xml:space="preserve"> </w:t>
      </w:r>
      <w:r w:rsidR="00276290" w:rsidRPr="003C29D9">
        <w:rPr>
          <w:color w:val="000000" w:themeColor="text1"/>
        </w:rPr>
        <w:t xml:space="preserve">(Oxford, UK: Oxford University Press, </w:t>
      </w:r>
      <w:r w:rsidR="00C05C8D" w:rsidRPr="003C29D9">
        <w:rPr>
          <w:color w:val="000000" w:themeColor="text1"/>
        </w:rPr>
        <w:t>2019</w:t>
      </w:r>
      <w:r w:rsidR="00973086" w:rsidRPr="003C29D9">
        <w:rPr>
          <w:color w:val="000000" w:themeColor="text1"/>
        </w:rPr>
        <w:t xml:space="preserve">; this will also appear in Chinese translation in </w:t>
      </w:r>
      <w:r w:rsidR="00973086" w:rsidRPr="00F60633">
        <w:rPr>
          <w:color w:val="000000" w:themeColor="text1"/>
        </w:rPr>
        <w:t>the</w:t>
      </w:r>
      <w:r w:rsidR="00973086" w:rsidRPr="003C29D9">
        <w:rPr>
          <w:i/>
          <w:color w:val="000000" w:themeColor="text1"/>
        </w:rPr>
        <w:t xml:space="preserve"> Chinese Environmental Law Yearbook</w:t>
      </w:r>
      <w:r w:rsidR="00973086" w:rsidRPr="003C29D9">
        <w:rPr>
          <w:color w:val="000000" w:themeColor="text1"/>
        </w:rPr>
        <w:t>, 2020</w:t>
      </w:r>
      <w:r w:rsidR="00973086">
        <w:t>.</w:t>
      </w:r>
    </w:p>
    <w:p w14:paraId="2EF79687" w14:textId="5CF6A232" w:rsidR="007832B1" w:rsidRPr="007832B1" w:rsidRDefault="007832B1" w:rsidP="003605CB">
      <w:pPr>
        <w:pStyle w:val="ListParagraph"/>
        <w:numPr>
          <w:ilvl w:val="0"/>
          <w:numId w:val="5"/>
        </w:numPr>
        <w:spacing w:before="100" w:beforeAutospacing="1" w:after="120"/>
        <w:ind w:left="357"/>
      </w:pPr>
      <w:r w:rsidRPr="00731FE0">
        <w:t>Boer, B.W.</w:t>
      </w:r>
      <w:r>
        <w:t xml:space="preserve"> </w:t>
      </w:r>
      <w:r w:rsidR="00643D1D">
        <w:t xml:space="preserve">(2018) </w:t>
      </w:r>
      <w:r>
        <w:t>‘Recent Developments in International Environmental Law’</w:t>
      </w:r>
      <w:r w:rsidR="00952E81">
        <w:t xml:space="preserve">, contribution to international law book </w:t>
      </w:r>
      <w:r w:rsidR="00CE680F">
        <w:t>(</w:t>
      </w:r>
      <w:r w:rsidR="00952E81">
        <w:t>Wuhan University Press, in Chinese,)</w:t>
      </w:r>
    </w:p>
    <w:p w14:paraId="74F5811C" w14:textId="2C7E661A" w:rsidR="00952E81" w:rsidRPr="00952E81" w:rsidRDefault="00952E81" w:rsidP="003605CB">
      <w:pPr>
        <w:pStyle w:val="ListParagraph"/>
        <w:numPr>
          <w:ilvl w:val="0"/>
          <w:numId w:val="5"/>
        </w:numPr>
        <w:spacing w:before="100" w:beforeAutospacing="1" w:after="120"/>
        <w:ind w:left="357"/>
      </w:pPr>
      <w:r w:rsidRPr="00731FE0">
        <w:t>Boer, B.W.</w:t>
      </w:r>
      <w:r>
        <w:t xml:space="preserve"> ‘The Green Belt and Road and Environmental Law</w:t>
      </w:r>
      <w:r w:rsidR="00CE680F">
        <w:t>’ (China Law Society, in Chinese and English)</w:t>
      </w:r>
      <w:r w:rsidR="00C05C8D">
        <w:t>.</w:t>
      </w:r>
    </w:p>
    <w:p w14:paraId="4F1024E5" w14:textId="398055EE" w:rsidR="001C7645" w:rsidRPr="00C05C8D" w:rsidRDefault="00E377B4" w:rsidP="003605CB">
      <w:pPr>
        <w:pStyle w:val="ListParagraph"/>
        <w:numPr>
          <w:ilvl w:val="0"/>
          <w:numId w:val="5"/>
        </w:numPr>
        <w:spacing w:before="100" w:beforeAutospacing="1" w:after="120"/>
        <w:ind w:left="357"/>
        <w:rPr>
          <w:color w:val="000000" w:themeColor="text1"/>
        </w:rPr>
      </w:pPr>
      <w:r w:rsidRPr="00C05C8D">
        <w:rPr>
          <w:iCs/>
          <w:color w:val="000000" w:themeColor="text1"/>
          <w:shd w:val="clear" w:color="auto" w:fill="FFFFFF"/>
        </w:rPr>
        <w:t xml:space="preserve">Boer, B.W. and Hannam, I.D. </w:t>
      </w:r>
      <w:r w:rsidR="00F34558" w:rsidRPr="00C05C8D">
        <w:rPr>
          <w:iCs/>
          <w:color w:val="000000" w:themeColor="text1"/>
          <w:shd w:val="clear" w:color="auto" w:fill="FFFFFF"/>
        </w:rPr>
        <w:t>(</w:t>
      </w:r>
      <w:r w:rsidR="00F34558" w:rsidRPr="00C05C8D">
        <w:rPr>
          <w:color w:val="000000" w:themeColor="text1"/>
        </w:rPr>
        <w:t>201</w:t>
      </w:r>
      <w:r w:rsidR="00C05C8D">
        <w:rPr>
          <w:color w:val="000000" w:themeColor="text1"/>
        </w:rPr>
        <w:t>9</w:t>
      </w:r>
      <w:r w:rsidR="00F34558" w:rsidRPr="00C05C8D">
        <w:rPr>
          <w:color w:val="000000" w:themeColor="text1"/>
        </w:rPr>
        <w:t>)</w:t>
      </w:r>
      <w:r w:rsidR="00F34558" w:rsidRPr="00C05C8D">
        <w:rPr>
          <w:iCs/>
          <w:color w:val="000000" w:themeColor="text1"/>
          <w:shd w:val="clear" w:color="auto" w:fill="FFFFFF"/>
        </w:rPr>
        <w:t xml:space="preserve"> </w:t>
      </w:r>
      <w:r w:rsidRPr="00C05C8D">
        <w:rPr>
          <w:iCs/>
          <w:color w:val="000000" w:themeColor="text1"/>
          <w:shd w:val="clear" w:color="auto" w:fill="FFFFFF"/>
        </w:rPr>
        <w:t xml:space="preserve">‘Land Degradation Law’ in </w:t>
      </w:r>
      <w:r w:rsidR="00CE680F" w:rsidRPr="00C05C8D">
        <w:rPr>
          <w:iCs/>
          <w:color w:val="000000" w:themeColor="text1"/>
          <w:shd w:val="clear" w:color="auto" w:fill="FFFFFF"/>
        </w:rPr>
        <w:t>Viñuales</w:t>
      </w:r>
      <w:r w:rsidRPr="00C05C8D">
        <w:rPr>
          <w:iCs/>
          <w:color w:val="000000" w:themeColor="text1"/>
          <w:shd w:val="clear" w:color="auto" w:fill="FFFFFF"/>
        </w:rPr>
        <w:t xml:space="preserve"> JE and Lees, E </w:t>
      </w:r>
      <w:r w:rsidR="00CE680F" w:rsidRPr="00C05C8D">
        <w:rPr>
          <w:iCs/>
          <w:color w:val="000000" w:themeColor="text1"/>
          <w:shd w:val="clear" w:color="auto" w:fill="FFFFFF"/>
        </w:rPr>
        <w:t>(</w:t>
      </w:r>
      <w:r w:rsidRPr="00C05C8D">
        <w:rPr>
          <w:iCs/>
          <w:color w:val="000000" w:themeColor="text1"/>
          <w:shd w:val="clear" w:color="auto" w:fill="FFFFFF"/>
        </w:rPr>
        <w:t>eds</w:t>
      </w:r>
      <w:r w:rsidR="00CE680F" w:rsidRPr="00C05C8D">
        <w:rPr>
          <w:iCs/>
          <w:color w:val="000000" w:themeColor="text1"/>
          <w:shd w:val="clear" w:color="auto" w:fill="FFFFFF"/>
        </w:rPr>
        <w:t>.)</w:t>
      </w:r>
      <w:r w:rsidRPr="00C05C8D">
        <w:rPr>
          <w:i/>
          <w:iCs/>
          <w:color w:val="000000" w:themeColor="text1"/>
          <w:shd w:val="clear" w:color="auto" w:fill="FFFFFF"/>
        </w:rPr>
        <w:t xml:space="preserve"> Oxford Handbook on Comparative Environmental Law</w:t>
      </w:r>
      <w:r w:rsidR="001C7645" w:rsidRPr="00C05C8D">
        <w:rPr>
          <w:i/>
          <w:iCs/>
          <w:color w:val="000000" w:themeColor="text1"/>
          <w:shd w:val="clear" w:color="auto" w:fill="FFFFFF"/>
        </w:rPr>
        <w:t xml:space="preserve">, </w:t>
      </w:r>
      <w:r w:rsidR="00F34558" w:rsidRPr="00C05C8D">
        <w:rPr>
          <w:iCs/>
          <w:color w:val="000000" w:themeColor="text1"/>
          <w:shd w:val="clear" w:color="auto" w:fill="FFFFFF"/>
        </w:rPr>
        <w:t>(</w:t>
      </w:r>
      <w:r w:rsidR="002263C4" w:rsidRPr="00C05C8D">
        <w:rPr>
          <w:color w:val="000000" w:themeColor="text1"/>
        </w:rPr>
        <w:t>Oxford, UK: Oxford University Press</w:t>
      </w:r>
      <w:r w:rsidR="00F34558" w:rsidRPr="00C05C8D">
        <w:rPr>
          <w:color w:val="000000" w:themeColor="text1"/>
        </w:rPr>
        <w:t>)</w:t>
      </w:r>
      <w:r w:rsidR="002263C4" w:rsidRPr="00C05C8D">
        <w:rPr>
          <w:color w:val="000000" w:themeColor="text1"/>
        </w:rPr>
        <w:t>.</w:t>
      </w:r>
    </w:p>
    <w:p w14:paraId="441656C6" w14:textId="3F93DD55" w:rsidR="00057FB4" w:rsidRPr="00731FE0" w:rsidRDefault="00057FB4" w:rsidP="003605CB">
      <w:pPr>
        <w:pStyle w:val="ListParagraph"/>
        <w:numPr>
          <w:ilvl w:val="0"/>
          <w:numId w:val="5"/>
        </w:numPr>
        <w:spacing w:before="100" w:beforeAutospacing="1" w:after="120"/>
        <w:ind w:left="357"/>
      </w:pPr>
      <w:r w:rsidRPr="00731FE0">
        <w:t>Boer, B.W.</w:t>
      </w:r>
      <w:r w:rsidR="00F34558" w:rsidRPr="00731FE0">
        <w:t xml:space="preserve"> (2018)</w:t>
      </w:r>
      <w:r w:rsidRPr="00731FE0">
        <w:t xml:space="preserve"> ‘Environmental Principles and the Right to a Quality Environment’ in Ludwig Kr</w:t>
      </w:r>
      <w:r w:rsidR="002263C4" w:rsidRPr="00731FE0">
        <w:t>ä</w:t>
      </w:r>
      <w:r w:rsidRPr="00731FE0">
        <w:t>mer, Emanuela Orlando (Eds.), Principles of Environmental Law. United Kingdom: Edward Elgar Publishing</w:t>
      </w:r>
      <w:r w:rsidR="002263C4" w:rsidRPr="00731FE0">
        <w:t>.</w:t>
      </w:r>
      <w:r w:rsidR="00C10DFD" w:rsidRPr="00731FE0">
        <w:rPr>
          <w:lang w:eastAsia="en-GB"/>
        </w:rPr>
        <w:t xml:space="preserve"> </w:t>
      </w:r>
    </w:p>
    <w:p w14:paraId="34891344" w14:textId="33EAC8C2" w:rsidR="00C6527A" w:rsidRPr="00731FE0" w:rsidRDefault="00C6527A" w:rsidP="003605CB">
      <w:pPr>
        <w:pStyle w:val="ListParagraph"/>
        <w:numPr>
          <w:ilvl w:val="0"/>
          <w:numId w:val="15"/>
        </w:numPr>
        <w:spacing w:before="100" w:beforeAutospacing="1" w:after="120"/>
        <w:ind w:left="357"/>
        <w:rPr>
          <w:lang w:val="en-GB" w:eastAsia="en-GB"/>
        </w:rPr>
      </w:pPr>
      <w:r w:rsidRPr="00731FE0">
        <w:rPr>
          <w:lang w:val="en-GB" w:eastAsia="en-GB"/>
        </w:rPr>
        <w:t xml:space="preserve">Boer, B.W, Ginzky, H., Heuser, </w:t>
      </w:r>
      <w:r w:rsidR="00C10DFD" w:rsidRPr="00731FE0">
        <w:rPr>
          <w:lang w:val="en-GB" w:eastAsia="en-GB"/>
        </w:rPr>
        <w:t xml:space="preserve">I. </w:t>
      </w:r>
      <w:r w:rsidR="00276290" w:rsidRPr="00731FE0">
        <w:rPr>
          <w:lang w:val="en-GB" w:eastAsia="en-GB"/>
        </w:rPr>
        <w:t>(</w:t>
      </w:r>
      <w:r w:rsidR="00F34558" w:rsidRPr="00731FE0">
        <w:rPr>
          <w:lang w:val="en-GB" w:eastAsia="en-GB"/>
        </w:rPr>
        <w:t>2017</w:t>
      </w:r>
      <w:r w:rsidR="00C10DFD" w:rsidRPr="00731FE0">
        <w:rPr>
          <w:lang w:val="en-GB" w:eastAsia="en-GB"/>
        </w:rPr>
        <w:t>)</w:t>
      </w:r>
      <w:r w:rsidRPr="00731FE0">
        <w:rPr>
          <w:lang w:val="en-GB" w:eastAsia="en-GB"/>
        </w:rPr>
        <w:t xml:space="preserve"> </w:t>
      </w:r>
      <w:r w:rsidR="00057FB4" w:rsidRPr="00731FE0">
        <w:rPr>
          <w:lang w:val="en-GB" w:eastAsia="en-GB"/>
        </w:rPr>
        <w:t>‘</w:t>
      </w:r>
      <w:r w:rsidRPr="00731FE0">
        <w:rPr>
          <w:lang w:val="en-GB" w:eastAsia="en-GB"/>
        </w:rPr>
        <w:t>International Soil Protection Law: History, Concepts and Latest Developments</w:t>
      </w:r>
      <w:r w:rsidR="00057FB4" w:rsidRPr="00731FE0">
        <w:rPr>
          <w:lang w:val="en-GB" w:eastAsia="en-GB"/>
        </w:rPr>
        <w:t>’</w:t>
      </w:r>
      <w:r w:rsidR="00276290" w:rsidRPr="00731FE0">
        <w:rPr>
          <w:lang w:val="en-GB" w:eastAsia="en-GB"/>
        </w:rPr>
        <w:t>, i</w:t>
      </w:r>
      <w:r w:rsidRPr="00731FE0">
        <w:rPr>
          <w:lang w:val="en-GB" w:eastAsia="en-GB"/>
        </w:rPr>
        <w:t xml:space="preserve">n Ginzky, </w:t>
      </w:r>
      <w:r w:rsidR="00276290" w:rsidRPr="00731FE0">
        <w:rPr>
          <w:lang w:val="en-GB" w:eastAsia="en-GB"/>
        </w:rPr>
        <w:t xml:space="preserve">H. </w:t>
      </w:r>
      <w:r w:rsidRPr="00731FE0">
        <w:rPr>
          <w:lang w:val="en-GB" w:eastAsia="en-GB"/>
        </w:rPr>
        <w:t xml:space="preserve">Heuser, </w:t>
      </w:r>
      <w:r w:rsidR="00276290" w:rsidRPr="00731FE0">
        <w:rPr>
          <w:lang w:val="en-GB" w:eastAsia="en-GB"/>
        </w:rPr>
        <w:t xml:space="preserve">I.L. </w:t>
      </w:r>
      <w:r w:rsidRPr="00731FE0">
        <w:rPr>
          <w:lang w:val="en-GB" w:eastAsia="en-GB"/>
        </w:rPr>
        <w:t>Qin</w:t>
      </w:r>
      <w:r w:rsidR="00276290" w:rsidRPr="00731FE0">
        <w:rPr>
          <w:lang w:val="en-GB" w:eastAsia="en-GB"/>
        </w:rPr>
        <w:t xml:space="preserve"> T.</w:t>
      </w:r>
      <w:r w:rsidR="00BF25DD">
        <w:rPr>
          <w:lang w:val="en-GB" w:eastAsia="en-GB"/>
        </w:rPr>
        <w:t>,</w:t>
      </w:r>
      <w:r w:rsidRPr="00731FE0">
        <w:rPr>
          <w:lang w:val="en-GB" w:eastAsia="en-GB"/>
        </w:rPr>
        <w:t xml:space="preserve"> Ruppel, </w:t>
      </w:r>
      <w:r w:rsidR="00276290" w:rsidRPr="00731FE0">
        <w:rPr>
          <w:lang w:val="en-GB" w:eastAsia="en-GB"/>
        </w:rPr>
        <w:t xml:space="preserve">O.C </w:t>
      </w:r>
      <w:r w:rsidRPr="00731FE0">
        <w:rPr>
          <w:lang w:val="en-GB" w:eastAsia="en-GB"/>
        </w:rPr>
        <w:t xml:space="preserve">Wegerdt </w:t>
      </w:r>
      <w:r w:rsidR="00276290" w:rsidRPr="00731FE0">
        <w:rPr>
          <w:lang w:val="en-GB" w:eastAsia="en-GB"/>
        </w:rPr>
        <w:t xml:space="preserve">P. </w:t>
      </w:r>
      <w:r w:rsidRPr="00731FE0">
        <w:rPr>
          <w:lang w:val="en-GB" w:eastAsia="en-GB"/>
        </w:rPr>
        <w:t>(</w:t>
      </w:r>
      <w:r w:rsidR="00276290" w:rsidRPr="00731FE0">
        <w:rPr>
          <w:lang w:val="en-GB" w:eastAsia="en-GB"/>
        </w:rPr>
        <w:t>e</w:t>
      </w:r>
      <w:r w:rsidRPr="00731FE0">
        <w:rPr>
          <w:lang w:val="en-GB" w:eastAsia="en-GB"/>
        </w:rPr>
        <w:t xml:space="preserve">ds.), </w:t>
      </w:r>
      <w:r w:rsidRPr="00731FE0">
        <w:rPr>
          <w:i/>
          <w:lang w:val="en-GB" w:eastAsia="en-GB"/>
        </w:rPr>
        <w:t>International Yearbook of Soil Law</w:t>
      </w:r>
      <w:r w:rsidRPr="00731FE0">
        <w:rPr>
          <w:lang w:val="en-GB" w:eastAsia="en-GB"/>
        </w:rPr>
        <w:t>, Springer</w:t>
      </w:r>
      <w:r w:rsidR="00F34558" w:rsidRPr="00731FE0">
        <w:rPr>
          <w:lang w:val="en-GB" w:eastAsia="en-GB"/>
        </w:rPr>
        <w:t>.</w:t>
      </w:r>
    </w:p>
    <w:p w14:paraId="333007EC" w14:textId="0AB16193" w:rsidR="004C30ED" w:rsidRPr="00731FE0" w:rsidRDefault="004C30ED" w:rsidP="003605CB">
      <w:pPr>
        <w:pStyle w:val="ListParagraph"/>
        <w:widowControl w:val="0"/>
        <w:numPr>
          <w:ilvl w:val="0"/>
          <w:numId w:val="15"/>
        </w:numPr>
        <w:autoSpaceDE w:val="0"/>
        <w:autoSpaceDN w:val="0"/>
        <w:adjustRightInd w:val="0"/>
        <w:spacing w:before="100" w:beforeAutospacing="1" w:after="120"/>
        <w:ind w:left="357"/>
        <w:rPr>
          <w:color w:val="000000"/>
          <w:szCs w:val="22"/>
          <w:lang w:val="en-GB"/>
        </w:rPr>
      </w:pPr>
      <w:r w:rsidRPr="00731FE0">
        <w:rPr>
          <w:szCs w:val="22"/>
        </w:rPr>
        <w:t>Boer, B.W. and Gruber</w:t>
      </w:r>
      <w:r w:rsidR="00BF25DD" w:rsidRPr="00BF25DD">
        <w:rPr>
          <w:szCs w:val="22"/>
        </w:rPr>
        <w:t xml:space="preserve"> </w:t>
      </w:r>
      <w:r w:rsidR="00BF25DD" w:rsidRPr="00731FE0">
        <w:rPr>
          <w:szCs w:val="22"/>
        </w:rPr>
        <w:t>S.</w:t>
      </w:r>
      <w:r w:rsidRPr="00731FE0">
        <w:rPr>
          <w:szCs w:val="22"/>
        </w:rPr>
        <w:t>, (2017) ‘</w:t>
      </w:r>
      <w:r w:rsidRPr="00731FE0">
        <w:t xml:space="preserve">Legal Frameworks for World Heritage and Human Rights in Australia’ in Larsen, P. (ed.) </w:t>
      </w:r>
      <w:r w:rsidRPr="00731FE0">
        <w:rPr>
          <w:i/>
        </w:rPr>
        <w:t>World Heritage and Human Rights</w:t>
      </w:r>
      <w:r w:rsidRPr="00731FE0">
        <w:t xml:space="preserve"> Routledge.</w:t>
      </w:r>
    </w:p>
    <w:p w14:paraId="0BFCC193" w14:textId="137D6999" w:rsidR="00EA2CD9" w:rsidRPr="00731FE0" w:rsidRDefault="00EA2CD9" w:rsidP="003605CB">
      <w:pPr>
        <w:pStyle w:val="ListParagraph"/>
        <w:widowControl w:val="0"/>
        <w:numPr>
          <w:ilvl w:val="0"/>
          <w:numId w:val="15"/>
        </w:numPr>
        <w:autoSpaceDE w:val="0"/>
        <w:autoSpaceDN w:val="0"/>
        <w:adjustRightInd w:val="0"/>
        <w:spacing w:before="100" w:beforeAutospacing="1" w:after="120"/>
        <w:ind w:left="357"/>
        <w:rPr>
          <w:color w:val="000000"/>
          <w:szCs w:val="22"/>
          <w:lang w:val="en-GB"/>
        </w:rPr>
      </w:pPr>
      <w:r w:rsidRPr="00731FE0">
        <w:rPr>
          <w:szCs w:val="22"/>
        </w:rPr>
        <w:t>Boer</w:t>
      </w:r>
      <w:r w:rsidR="00084EC3" w:rsidRPr="00731FE0">
        <w:rPr>
          <w:szCs w:val="22"/>
        </w:rPr>
        <w:t>, B.W. (2017)</w:t>
      </w:r>
      <w:r w:rsidRPr="00731FE0">
        <w:rPr>
          <w:szCs w:val="22"/>
        </w:rPr>
        <w:t xml:space="preserve"> </w:t>
      </w:r>
      <w:r w:rsidR="006255A6" w:rsidRPr="00731FE0">
        <w:rPr>
          <w:bCs/>
          <w:i/>
          <w:iCs/>
          <w:color w:val="000000"/>
          <w:szCs w:val="22"/>
          <w:lang w:val="en-GB"/>
        </w:rPr>
        <w:t xml:space="preserve">Culture, Rights and the Post-2015 Development </w:t>
      </w:r>
      <w:r w:rsidR="006255A6" w:rsidRPr="00731FE0">
        <w:rPr>
          <w:bCs/>
          <w:iCs/>
          <w:color w:val="000000"/>
          <w:szCs w:val="22"/>
          <w:lang w:val="en-GB"/>
        </w:rPr>
        <w:t>Agenda</w:t>
      </w:r>
      <w:r w:rsidR="00084EC3" w:rsidRPr="00731FE0">
        <w:rPr>
          <w:bCs/>
          <w:iCs/>
          <w:color w:val="000000"/>
          <w:szCs w:val="22"/>
          <w:lang w:val="en-GB"/>
        </w:rPr>
        <w:t>, i</w:t>
      </w:r>
      <w:r w:rsidR="006255A6" w:rsidRPr="00731FE0">
        <w:rPr>
          <w:color w:val="000000"/>
          <w:szCs w:val="22"/>
          <w:lang w:val="en-GB"/>
        </w:rPr>
        <w:t xml:space="preserve">n Durbach, A. and Lixinski, L. (eds.) </w:t>
      </w:r>
      <w:r w:rsidR="006255A6" w:rsidRPr="00731FE0">
        <w:rPr>
          <w:i/>
          <w:iCs/>
          <w:color w:val="1D1D1D"/>
          <w:szCs w:val="22"/>
          <w:lang w:val="en-GB"/>
        </w:rPr>
        <w:t xml:space="preserve">Heritage, Culture and Rights: Challenging Legal Discourses </w:t>
      </w:r>
      <w:r w:rsidR="00084EC3" w:rsidRPr="00731FE0">
        <w:rPr>
          <w:color w:val="1D1D1D"/>
          <w:szCs w:val="22"/>
          <w:lang w:val="en-GB"/>
        </w:rPr>
        <w:t>(Hart, 2017</w:t>
      </w:r>
      <w:r w:rsidR="006255A6" w:rsidRPr="00731FE0">
        <w:rPr>
          <w:color w:val="1D1D1D"/>
          <w:szCs w:val="22"/>
          <w:lang w:val="en-GB"/>
        </w:rPr>
        <w:t>)</w:t>
      </w:r>
      <w:r w:rsidR="00084EC3" w:rsidRPr="00731FE0">
        <w:rPr>
          <w:color w:val="1D1D1D"/>
          <w:szCs w:val="22"/>
          <w:lang w:val="en-GB"/>
        </w:rPr>
        <w:t>.</w:t>
      </w:r>
      <w:r w:rsidR="006255A6" w:rsidRPr="00731FE0">
        <w:rPr>
          <w:color w:val="1D1D1D"/>
          <w:szCs w:val="22"/>
          <w:lang w:val="en-GB"/>
        </w:rPr>
        <w:t xml:space="preserve"> </w:t>
      </w:r>
    </w:p>
    <w:p w14:paraId="5B51F77F" w14:textId="3108C0FD" w:rsidR="00A21EA5" w:rsidRPr="00731FE0" w:rsidRDefault="00A21EA5" w:rsidP="003605CB">
      <w:pPr>
        <w:pStyle w:val="ListParagraph"/>
        <w:numPr>
          <w:ilvl w:val="0"/>
          <w:numId w:val="15"/>
        </w:numPr>
        <w:spacing w:before="100" w:beforeAutospacing="1" w:after="120"/>
        <w:ind w:left="357"/>
        <w:rPr>
          <w:lang w:val="en-AU"/>
        </w:rPr>
      </w:pPr>
      <w:r w:rsidRPr="00731FE0">
        <w:rPr>
          <w:lang w:val="en-AU"/>
        </w:rPr>
        <w:lastRenderedPageBreak/>
        <w:t>Boer, B.W. (2017)</w:t>
      </w:r>
      <w:r w:rsidR="00EA2CD9" w:rsidRPr="00731FE0">
        <w:rPr>
          <w:color w:val="262626"/>
        </w:rPr>
        <w:t xml:space="preserve">, </w:t>
      </w:r>
      <w:r w:rsidR="00853257">
        <w:rPr>
          <w:color w:val="262626"/>
        </w:rPr>
        <w:t>‘</w:t>
      </w:r>
      <w:r w:rsidRPr="00731FE0">
        <w:rPr>
          <w:color w:val="262626"/>
        </w:rPr>
        <w:t>Environmental Law in Southe</w:t>
      </w:r>
      <w:r w:rsidR="00EA2CD9" w:rsidRPr="00731FE0">
        <w:rPr>
          <w:color w:val="262626"/>
        </w:rPr>
        <w:t>ast Asia</w:t>
      </w:r>
      <w:r w:rsidR="00853257">
        <w:rPr>
          <w:color w:val="262626"/>
        </w:rPr>
        <w:t>’</w:t>
      </w:r>
      <w:r w:rsidR="00EA2CD9" w:rsidRPr="00731FE0">
        <w:rPr>
          <w:color w:val="262626"/>
        </w:rPr>
        <w:t>. in Philip Hirsch (Ed</w:t>
      </w:r>
      <w:r w:rsidRPr="00731FE0">
        <w:rPr>
          <w:color w:val="262626"/>
        </w:rPr>
        <w:t xml:space="preserve">.), </w:t>
      </w:r>
      <w:r w:rsidR="00EA2CD9" w:rsidRPr="00731FE0">
        <w:rPr>
          <w:i/>
          <w:iCs/>
          <w:color w:val="262626"/>
        </w:rPr>
        <w:t>Ro</w:t>
      </w:r>
      <w:r w:rsidRPr="00731FE0">
        <w:rPr>
          <w:i/>
          <w:iCs/>
          <w:color w:val="262626"/>
        </w:rPr>
        <w:t>utledge Handbook of the Environment in Southeast Asia</w:t>
      </w:r>
      <w:r w:rsidRPr="00731FE0">
        <w:rPr>
          <w:color w:val="262626"/>
        </w:rPr>
        <w:t>. United Kingdom: Routledge.</w:t>
      </w:r>
    </w:p>
    <w:p w14:paraId="7290A178" w14:textId="0C561D61" w:rsidR="00A21EA5" w:rsidRPr="00731FE0" w:rsidRDefault="00A21EA5" w:rsidP="003605CB">
      <w:pPr>
        <w:pStyle w:val="ListParagraph"/>
        <w:numPr>
          <w:ilvl w:val="0"/>
          <w:numId w:val="15"/>
        </w:numPr>
        <w:spacing w:before="100" w:beforeAutospacing="1" w:after="120"/>
        <w:ind w:left="357"/>
        <w:rPr>
          <w:lang w:val="en-AU"/>
        </w:rPr>
      </w:pPr>
      <w:r w:rsidRPr="00731FE0">
        <w:rPr>
          <w:color w:val="262626"/>
        </w:rPr>
        <w:t xml:space="preserve">Boer, B.W.  (2016). </w:t>
      </w:r>
      <w:r w:rsidR="00853257">
        <w:rPr>
          <w:color w:val="262626"/>
        </w:rPr>
        <w:t>‘</w:t>
      </w:r>
      <w:r w:rsidRPr="00731FE0">
        <w:rPr>
          <w:color w:val="262626"/>
        </w:rPr>
        <w:t>International Organisations</w:t>
      </w:r>
      <w:r w:rsidR="00853257">
        <w:rPr>
          <w:color w:val="262626"/>
        </w:rPr>
        <w:t>’</w:t>
      </w:r>
      <w:r w:rsidRPr="00731FE0">
        <w:rPr>
          <w:color w:val="262626"/>
        </w:rPr>
        <w:t xml:space="preserve">, In E. Morgera, K. Kulavesi (Eds.), </w:t>
      </w:r>
      <w:r w:rsidRPr="00731FE0">
        <w:rPr>
          <w:i/>
          <w:iCs/>
          <w:color w:val="262626"/>
        </w:rPr>
        <w:t>Research Handbook on International Law and Natural Resources</w:t>
      </w:r>
      <w:r w:rsidRPr="00731FE0">
        <w:rPr>
          <w:color w:val="262626"/>
        </w:rPr>
        <w:t>. United Kingdom: Edward Elgar Publishing.</w:t>
      </w:r>
    </w:p>
    <w:p w14:paraId="318F6CBC" w14:textId="7AF9E5D8" w:rsidR="00A21EA5" w:rsidRPr="005E0943" w:rsidRDefault="00A21EA5" w:rsidP="003605CB">
      <w:pPr>
        <w:pStyle w:val="ListParagraph"/>
        <w:numPr>
          <w:ilvl w:val="0"/>
          <w:numId w:val="15"/>
        </w:numPr>
        <w:spacing w:before="100" w:beforeAutospacing="1" w:after="120"/>
        <w:ind w:left="357"/>
        <w:rPr>
          <w:lang w:val="en-AU"/>
        </w:rPr>
      </w:pPr>
      <w:r w:rsidRPr="005E0943">
        <w:rPr>
          <w:lang w:val="en-AU"/>
        </w:rPr>
        <w:t xml:space="preserve">Boer, B.W. (2015). </w:t>
      </w:r>
      <w:r w:rsidR="00853257" w:rsidRPr="005E0943">
        <w:rPr>
          <w:lang w:val="en-AU"/>
        </w:rPr>
        <w:t>‘</w:t>
      </w:r>
      <w:r w:rsidRPr="005E0943">
        <w:rPr>
          <w:lang w:val="en-AU"/>
        </w:rPr>
        <w:t>Environmental Law and Human Rights in the Asia-Pacific</w:t>
      </w:r>
      <w:r w:rsidR="00853257" w:rsidRPr="005E0943">
        <w:rPr>
          <w:lang w:val="en-AU"/>
        </w:rPr>
        <w:t>’</w:t>
      </w:r>
      <w:r w:rsidRPr="005E0943">
        <w:rPr>
          <w:lang w:val="en-AU"/>
        </w:rPr>
        <w:t xml:space="preserve">. In. Boer </w:t>
      </w:r>
      <w:r w:rsidR="00BF25DD" w:rsidRPr="005E0943">
        <w:rPr>
          <w:lang w:val="en-AU"/>
        </w:rPr>
        <w:t xml:space="preserve">B.W. </w:t>
      </w:r>
      <w:r w:rsidRPr="005E0943">
        <w:rPr>
          <w:lang w:val="en-AU"/>
        </w:rPr>
        <w:t xml:space="preserve">(Ed), </w:t>
      </w:r>
      <w:r w:rsidRPr="005E0943">
        <w:rPr>
          <w:i/>
          <w:lang w:val="en-AU"/>
        </w:rPr>
        <w:t>Environmental Law Dimensions of Human Rights,</w:t>
      </w:r>
      <w:r w:rsidRPr="005E0943">
        <w:rPr>
          <w:lang w:val="en-AU"/>
        </w:rPr>
        <w:t xml:space="preserve"> (pp. 135-179). United Kingdom: Oxford University Press.</w:t>
      </w:r>
    </w:p>
    <w:p w14:paraId="664B30C0" w14:textId="590975CF" w:rsidR="00A21EA5" w:rsidRPr="00731FE0" w:rsidRDefault="00A21EA5" w:rsidP="003605CB">
      <w:pPr>
        <w:pStyle w:val="ListParagraph"/>
        <w:numPr>
          <w:ilvl w:val="0"/>
          <w:numId w:val="15"/>
        </w:numPr>
        <w:spacing w:before="100" w:beforeAutospacing="1" w:after="120"/>
        <w:ind w:left="357"/>
        <w:rPr>
          <w:lang w:val="en-AU"/>
        </w:rPr>
      </w:pPr>
      <w:r w:rsidRPr="00731FE0">
        <w:rPr>
          <w:lang w:val="en-AU"/>
        </w:rPr>
        <w:t xml:space="preserve">Boer, B.W. (2015). </w:t>
      </w:r>
      <w:r w:rsidR="00853257">
        <w:rPr>
          <w:lang w:val="en-AU"/>
        </w:rPr>
        <w:t>‘</w:t>
      </w:r>
      <w:r w:rsidRPr="00731FE0">
        <w:rPr>
          <w:lang w:val="en-AU"/>
        </w:rPr>
        <w:t>Introduction to ASEAN regional environmental law</w:t>
      </w:r>
      <w:r w:rsidR="00853257">
        <w:rPr>
          <w:lang w:val="en-AU"/>
        </w:rPr>
        <w:t>’</w:t>
      </w:r>
      <w:r w:rsidRPr="00731FE0">
        <w:rPr>
          <w:lang w:val="en-AU"/>
        </w:rPr>
        <w:t xml:space="preserve">, In Werner Scholtz, Jonathan Verschuuren (Eds.), </w:t>
      </w:r>
      <w:r w:rsidRPr="00731FE0">
        <w:rPr>
          <w:i/>
          <w:lang w:val="en-AU"/>
        </w:rPr>
        <w:t>Regional Environmental Law: Transregional Comparative Lessons in Pursuit of Sustainable Development</w:t>
      </w:r>
      <w:r w:rsidRPr="00731FE0">
        <w:rPr>
          <w:lang w:val="en-AU"/>
        </w:rPr>
        <w:t>, (pp. 251-281). United Kingdom: Edward Elgar Publishing.</w:t>
      </w:r>
    </w:p>
    <w:p w14:paraId="6D9A2863" w14:textId="2DDA5ACE" w:rsidR="00A21EA5" w:rsidRPr="00731FE0" w:rsidRDefault="00A21EA5" w:rsidP="003605CB">
      <w:pPr>
        <w:pStyle w:val="ListParagraph"/>
        <w:numPr>
          <w:ilvl w:val="0"/>
          <w:numId w:val="15"/>
        </w:numPr>
        <w:spacing w:before="100" w:beforeAutospacing="1" w:after="120"/>
        <w:ind w:left="357"/>
        <w:rPr>
          <w:lang w:val="en-AU"/>
        </w:rPr>
      </w:pPr>
      <w:r w:rsidRPr="00731FE0">
        <w:rPr>
          <w:lang w:val="en-AU"/>
        </w:rPr>
        <w:t xml:space="preserve">Boer, B.W. (2015). </w:t>
      </w:r>
      <w:r w:rsidR="00853257">
        <w:rPr>
          <w:lang w:val="en-AU"/>
        </w:rPr>
        <w:t>‘</w:t>
      </w:r>
      <w:r w:rsidRPr="00731FE0">
        <w:rPr>
          <w:lang w:val="en-AU"/>
        </w:rPr>
        <w:t>The Asia-Pacific, Climate Change and Human Rights: a Fragmented Approach’, in Ottavio Quirico, Mouloud Boumghar (Eds.), Climate Change and Human Rights: An International Law Perspective. United Kingdom: Routledge.</w:t>
      </w:r>
    </w:p>
    <w:p w14:paraId="4B012F51" w14:textId="3F0EAFFC" w:rsidR="00A21EA5" w:rsidRPr="00731FE0" w:rsidRDefault="00A21EA5" w:rsidP="003605CB">
      <w:pPr>
        <w:numPr>
          <w:ilvl w:val="0"/>
          <w:numId w:val="15"/>
        </w:numPr>
        <w:spacing w:before="100" w:beforeAutospacing="1" w:after="120"/>
        <w:ind w:left="357"/>
        <w:jc w:val="both"/>
        <w:rPr>
          <w:color w:val="000000"/>
        </w:rPr>
      </w:pPr>
      <w:r w:rsidRPr="00731FE0">
        <w:t xml:space="preserve">Boer, B.W. (2014). </w:t>
      </w:r>
      <w:r w:rsidR="00853257">
        <w:t>‘</w:t>
      </w:r>
      <w:r w:rsidRPr="00731FE0">
        <w:t>Land Degradation as a Common Concern of Humankind</w:t>
      </w:r>
      <w:r w:rsidR="00853257">
        <w:t>’</w:t>
      </w:r>
      <w:r w:rsidRPr="00731FE0">
        <w:t xml:space="preserve">, in Federico Lenzerini, Ana Filipa Vrdoljak (Eds.), </w:t>
      </w:r>
      <w:r w:rsidRPr="00731FE0">
        <w:rPr>
          <w:i/>
        </w:rPr>
        <w:t>International Law for Common Goods: Normative Perspectives on Human Rights, Culture and Nature</w:t>
      </w:r>
      <w:r w:rsidRPr="00731FE0">
        <w:t>, (pp. 289-307). Oxford, United Kingdom: Hart Publishing.</w:t>
      </w:r>
    </w:p>
    <w:p w14:paraId="0781148A" w14:textId="6C3B2447" w:rsidR="00A21EA5" w:rsidRPr="00731FE0" w:rsidRDefault="00A21EA5" w:rsidP="003605CB">
      <w:pPr>
        <w:pStyle w:val="ListParagraph"/>
        <w:numPr>
          <w:ilvl w:val="0"/>
          <w:numId w:val="15"/>
        </w:numPr>
        <w:spacing w:before="100" w:beforeAutospacing="1" w:after="120"/>
        <w:ind w:left="357"/>
        <w:rPr>
          <w:lang w:val="en-AU"/>
        </w:rPr>
      </w:pPr>
      <w:r w:rsidRPr="00731FE0">
        <w:rPr>
          <w:lang w:val="en-AU"/>
        </w:rPr>
        <w:t xml:space="preserve">Boer, B.W., Gruber, S. (2012). </w:t>
      </w:r>
      <w:r w:rsidR="00853257">
        <w:rPr>
          <w:lang w:val="en-AU"/>
        </w:rPr>
        <w:t>‘</w:t>
      </w:r>
      <w:r w:rsidRPr="00731FE0">
        <w:rPr>
          <w:lang w:val="en-AU"/>
        </w:rPr>
        <w:t>Heritage Discourses</w:t>
      </w:r>
      <w:r w:rsidR="00853257">
        <w:rPr>
          <w:lang w:val="en-AU"/>
        </w:rPr>
        <w:t>’</w:t>
      </w:r>
      <w:r w:rsidRPr="00731FE0">
        <w:rPr>
          <w:lang w:val="en-AU"/>
        </w:rPr>
        <w:t xml:space="preserve">, In B Jessup and K Rubenstein (Eds.), </w:t>
      </w:r>
      <w:r w:rsidRPr="00731FE0">
        <w:rPr>
          <w:i/>
          <w:lang w:val="en-AU"/>
        </w:rPr>
        <w:t>Environmental Discourses in Public and International Law</w:t>
      </w:r>
      <w:r w:rsidRPr="00731FE0">
        <w:rPr>
          <w:lang w:val="en-AU"/>
        </w:rPr>
        <w:t>, (pp. 375-398). New York: Cambridge University Press.</w:t>
      </w:r>
    </w:p>
    <w:p w14:paraId="7DFDAB00" w14:textId="49293B08" w:rsidR="00A21EA5" w:rsidRPr="00731FE0" w:rsidRDefault="00A21EA5" w:rsidP="003605CB">
      <w:pPr>
        <w:numPr>
          <w:ilvl w:val="0"/>
          <w:numId w:val="15"/>
        </w:numPr>
        <w:spacing w:before="100" w:beforeAutospacing="1" w:after="120"/>
        <w:ind w:left="357"/>
        <w:rPr>
          <w:lang w:eastAsia="en-AU"/>
        </w:rPr>
      </w:pPr>
      <w:r w:rsidRPr="00731FE0">
        <w:rPr>
          <w:lang w:eastAsia="en-AU"/>
        </w:rPr>
        <w:t xml:space="preserve">Boer, B.W. &amp; Gruber, S, </w:t>
      </w:r>
      <w:r w:rsidR="00853257">
        <w:rPr>
          <w:lang w:eastAsia="en-AU"/>
        </w:rPr>
        <w:t>‘</w:t>
      </w:r>
      <w:r w:rsidRPr="00731FE0">
        <w:rPr>
          <w:lang w:eastAsia="en-AU"/>
        </w:rPr>
        <w:t>Human Rights and Heritage Conservation Law</w:t>
      </w:r>
      <w:r w:rsidR="00853257">
        <w:rPr>
          <w:lang w:eastAsia="en-AU"/>
        </w:rPr>
        <w:t>’</w:t>
      </w:r>
      <w:r w:rsidRPr="00731FE0">
        <w:rPr>
          <w:lang w:eastAsia="en-AU"/>
        </w:rPr>
        <w:t xml:space="preserve"> in Blake </w:t>
      </w:r>
      <w:r w:rsidR="006E237F">
        <w:rPr>
          <w:lang w:eastAsia="en-AU"/>
        </w:rPr>
        <w:t>,</w:t>
      </w:r>
      <w:r w:rsidR="006E237F" w:rsidRPr="00731FE0">
        <w:rPr>
          <w:lang w:eastAsia="en-AU"/>
        </w:rPr>
        <w:t xml:space="preserve">J </w:t>
      </w:r>
      <w:r w:rsidRPr="00731FE0">
        <w:rPr>
          <w:lang w:eastAsia="en-AU"/>
        </w:rPr>
        <w:t>(ed),</w:t>
      </w:r>
      <w:r w:rsidRPr="00731FE0">
        <w:rPr>
          <w:i/>
          <w:iCs/>
          <w:lang w:eastAsia="en-AU"/>
        </w:rPr>
        <w:t xml:space="preserve"> Human Rights and Environment</w:t>
      </w:r>
      <w:r w:rsidRPr="00731FE0">
        <w:rPr>
          <w:lang w:eastAsia="en-AU"/>
        </w:rPr>
        <w:t>, UNESCO: Tehran 2010</w:t>
      </w:r>
      <w:r w:rsidR="006E237F">
        <w:rPr>
          <w:lang w:eastAsia="en-AU"/>
        </w:rPr>
        <w:t>.</w:t>
      </w:r>
    </w:p>
    <w:bookmarkEnd w:id="7"/>
    <w:bookmarkEnd w:id="8"/>
    <w:p w14:paraId="07961A09" w14:textId="1A8C1BBA" w:rsidR="00A21EA5" w:rsidRPr="00731FE0" w:rsidRDefault="00A21EA5" w:rsidP="003605CB">
      <w:pPr>
        <w:numPr>
          <w:ilvl w:val="0"/>
          <w:numId w:val="15"/>
        </w:numPr>
        <w:spacing w:before="100" w:beforeAutospacing="1" w:after="120"/>
        <w:ind w:left="357"/>
        <w:jc w:val="both"/>
        <w:rPr>
          <w:color w:val="000000"/>
        </w:rPr>
      </w:pPr>
      <w:r w:rsidRPr="00731FE0">
        <w:rPr>
          <w:color w:val="000000"/>
        </w:rPr>
        <w:t xml:space="preserve">Boer, </w:t>
      </w:r>
      <w:r w:rsidR="0037782A" w:rsidRPr="00731FE0">
        <w:rPr>
          <w:color w:val="000000"/>
        </w:rPr>
        <w:t xml:space="preserve">B.W. </w:t>
      </w:r>
      <w:r w:rsidRPr="00731FE0">
        <w:rPr>
          <w:color w:val="000000"/>
        </w:rPr>
        <w:t xml:space="preserve">Contribution of 3 chapters to Francioni, F, (Ed), </w:t>
      </w:r>
      <w:r w:rsidRPr="00731FE0">
        <w:rPr>
          <w:i/>
          <w:color w:val="000000"/>
        </w:rPr>
        <w:t>The World Heritage Convention:  A Commentary</w:t>
      </w:r>
      <w:r w:rsidRPr="00731FE0">
        <w:rPr>
          <w:color w:val="000000"/>
        </w:rPr>
        <w:t xml:space="preserve">, Oxford 2008 (85-102; 335-344; 355-360). </w:t>
      </w:r>
    </w:p>
    <w:p w14:paraId="247188A3" w14:textId="7732B203" w:rsidR="00A21EA5" w:rsidRPr="00731FE0" w:rsidRDefault="00A21EA5" w:rsidP="003605CB">
      <w:pPr>
        <w:numPr>
          <w:ilvl w:val="0"/>
          <w:numId w:val="15"/>
        </w:numPr>
        <w:spacing w:before="100" w:beforeAutospacing="1" w:after="120"/>
        <w:ind w:left="357"/>
        <w:jc w:val="both"/>
        <w:rPr>
          <w:color w:val="000000"/>
        </w:rPr>
      </w:pPr>
      <w:r w:rsidRPr="00731FE0">
        <w:rPr>
          <w:color w:val="000000"/>
        </w:rPr>
        <w:t>Stephens, T</w:t>
      </w:r>
      <w:r w:rsidR="00084EC3" w:rsidRPr="00731FE0">
        <w:rPr>
          <w:color w:val="000000"/>
        </w:rPr>
        <w:t>.</w:t>
      </w:r>
      <w:r w:rsidRPr="00731FE0">
        <w:rPr>
          <w:color w:val="000000"/>
        </w:rPr>
        <w:t xml:space="preserve"> and Boer, B.W. </w:t>
      </w:r>
      <w:r w:rsidR="00853257">
        <w:rPr>
          <w:color w:val="000000"/>
        </w:rPr>
        <w:t>‘</w:t>
      </w:r>
      <w:r w:rsidRPr="00731FE0">
        <w:rPr>
          <w:color w:val="000000"/>
        </w:rPr>
        <w:t>Enforcement and Compliance in the Australian Antarctic Territory: Legal and Policy Dilemmas</w:t>
      </w:r>
      <w:r w:rsidR="00853257">
        <w:rPr>
          <w:color w:val="000000"/>
        </w:rPr>
        <w:t>’</w:t>
      </w:r>
      <w:r w:rsidRPr="00731FE0">
        <w:rPr>
          <w:color w:val="000000"/>
        </w:rPr>
        <w:t xml:space="preserve"> in Hemmings, A. and Kriwoken, L.</w:t>
      </w:r>
      <w:r w:rsidR="008D619E">
        <w:rPr>
          <w:color w:val="000000"/>
        </w:rPr>
        <w:t xml:space="preserve"> (eds.)</w:t>
      </w:r>
      <w:r w:rsidRPr="00731FE0">
        <w:rPr>
          <w:color w:val="000000"/>
        </w:rPr>
        <w:t xml:space="preserve"> </w:t>
      </w:r>
      <w:r w:rsidRPr="00731FE0">
        <w:rPr>
          <w:i/>
          <w:color w:val="000000"/>
        </w:rPr>
        <w:t>Looking South,</w:t>
      </w:r>
      <w:r w:rsidRPr="00731FE0">
        <w:rPr>
          <w:color w:val="000000"/>
        </w:rPr>
        <w:t xml:space="preserve"> Federation Press, 2007 (54-70)</w:t>
      </w:r>
    </w:p>
    <w:p w14:paraId="3293A5FD" w14:textId="5C1AB26F" w:rsidR="00A21EA5" w:rsidRPr="00731FE0" w:rsidRDefault="00A21EA5" w:rsidP="003605CB">
      <w:pPr>
        <w:numPr>
          <w:ilvl w:val="0"/>
          <w:numId w:val="15"/>
        </w:numPr>
        <w:spacing w:before="100" w:beforeAutospacing="1" w:after="120"/>
        <w:ind w:left="357"/>
        <w:jc w:val="both"/>
        <w:rPr>
          <w:color w:val="000000"/>
        </w:rPr>
      </w:pPr>
      <w:r w:rsidRPr="00731FE0">
        <w:rPr>
          <w:color w:val="000000"/>
        </w:rPr>
        <w:t xml:space="preserve">Boer, B.W. and </w:t>
      </w:r>
      <w:r w:rsidRPr="00731FE0">
        <w:rPr>
          <w:color w:val="2C2A2A"/>
          <w:lang w:eastAsia="en-AU"/>
        </w:rPr>
        <w:t xml:space="preserve">Duer, E.M. ‘Conservation of Species and Habitats, including trade in and sustainable use of endangered species’ </w:t>
      </w:r>
      <w:r w:rsidRPr="00731FE0">
        <w:rPr>
          <w:i/>
        </w:rPr>
        <w:t xml:space="preserve">UNEP Training Manual on International Environmental Law, </w:t>
      </w:r>
      <w:r w:rsidRPr="00731FE0">
        <w:t>UNEP 2006</w:t>
      </w:r>
    </w:p>
    <w:p w14:paraId="6553AD67" w14:textId="4CD7D527" w:rsidR="00A21EA5" w:rsidRPr="00731FE0" w:rsidRDefault="00A21EA5" w:rsidP="003605CB">
      <w:pPr>
        <w:numPr>
          <w:ilvl w:val="0"/>
          <w:numId w:val="15"/>
        </w:numPr>
        <w:spacing w:before="100" w:beforeAutospacing="1" w:after="120"/>
        <w:ind w:left="357"/>
        <w:jc w:val="both"/>
        <w:rPr>
          <w:color w:val="000000"/>
        </w:rPr>
      </w:pPr>
      <w:r w:rsidRPr="00731FE0">
        <w:rPr>
          <w:color w:val="000000"/>
        </w:rPr>
        <w:t xml:space="preserve">Boer, B.W., </w:t>
      </w:r>
      <w:r w:rsidR="00853257">
        <w:rPr>
          <w:color w:val="000000"/>
        </w:rPr>
        <w:t>‘</w:t>
      </w:r>
      <w:r w:rsidRPr="00731FE0">
        <w:rPr>
          <w:color w:val="000000"/>
        </w:rPr>
        <w:t>Biodiversity Planning Law</w:t>
      </w:r>
      <w:r w:rsidR="00853257">
        <w:rPr>
          <w:color w:val="000000"/>
        </w:rPr>
        <w:t>’</w:t>
      </w:r>
      <w:r w:rsidRPr="00731FE0">
        <w:rPr>
          <w:color w:val="000000"/>
        </w:rPr>
        <w:t xml:space="preserve"> in Carew-Reid, J (ed.). </w:t>
      </w:r>
      <w:r w:rsidRPr="00731FE0">
        <w:rPr>
          <w:i/>
          <w:iCs/>
          <w:color w:val="000000"/>
        </w:rPr>
        <w:t>Biodiversity Planning in the Asian Region</w:t>
      </w:r>
      <w:r w:rsidRPr="00731FE0">
        <w:rPr>
          <w:color w:val="000000"/>
        </w:rPr>
        <w:t>, IUCN-World Conservation Union 2002 (22 pages).</w:t>
      </w:r>
    </w:p>
    <w:p w14:paraId="56304818" w14:textId="6027711C" w:rsidR="00A21EA5" w:rsidRPr="00731FE0" w:rsidRDefault="00A21EA5" w:rsidP="003605CB">
      <w:pPr>
        <w:numPr>
          <w:ilvl w:val="0"/>
          <w:numId w:val="15"/>
        </w:numPr>
        <w:spacing w:before="100" w:beforeAutospacing="1" w:after="120"/>
        <w:ind w:left="357"/>
        <w:jc w:val="both"/>
        <w:rPr>
          <w:color w:val="000000"/>
        </w:rPr>
      </w:pPr>
      <w:r w:rsidRPr="00731FE0">
        <w:rPr>
          <w:color w:val="000000"/>
        </w:rPr>
        <w:t xml:space="preserve">Hannam, I and Boer, B.W., </w:t>
      </w:r>
      <w:r w:rsidR="00853257">
        <w:rPr>
          <w:color w:val="000000"/>
        </w:rPr>
        <w:t>‘</w:t>
      </w:r>
      <w:r w:rsidRPr="00731FE0">
        <w:rPr>
          <w:color w:val="000000"/>
        </w:rPr>
        <w:t>Land Degradation and International Environmental Law</w:t>
      </w:r>
      <w:r w:rsidR="00853257">
        <w:rPr>
          <w:color w:val="000000"/>
        </w:rPr>
        <w:t>’</w:t>
      </w:r>
      <w:r w:rsidRPr="00731FE0">
        <w:rPr>
          <w:color w:val="000000"/>
        </w:rPr>
        <w:t xml:space="preserve">, in Bridges, E.M., Hannam, I.D., Oldeman, L.R., Penning deVries, F., Scherr, S.J., Sombatpanit, S. (eds.), </w:t>
      </w:r>
      <w:r w:rsidRPr="00731FE0">
        <w:rPr>
          <w:i/>
          <w:iCs/>
          <w:color w:val="000000"/>
        </w:rPr>
        <w:t xml:space="preserve">Land Degradation, </w:t>
      </w:r>
      <w:r w:rsidRPr="00731FE0">
        <w:rPr>
          <w:color w:val="000000"/>
        </w:rPr>
        <w:t>Oxford/New Delhi; IBH Press, 2001 (429-438).</w:t>
      </w:r>
    </w:p>
    <w:p w14:paraId="154AAE57" w14:textId="5EFB9B2F" w:rsidR="00A21EA5" w:rsidRPr="00731FE0" w:rsidRDefault="00A21EA5" w:rsidP="003605CB">
      <w:pPr>
        <w:pStyle w:val="BodyText2"/>
        <w:numPr>
          <w:ilvl w:val="0"/>
          <w:numId w:val="15"/>
        </w:numPr>
        <w:spacing w:before="100" w:beforeAutospacing="1" w:after="120"/>
        <w:ind w:left="357"/>
        <w:jc w:val="both"/>
        <w:rPr>
          <w:color w:val="000000"/>
        </w:rPr>
      </w:pPr>
      <w:r w:rsidRPr="00731FE0">
        <w:rPr>
          <w:color w:val="000000"/>
        </w:rPr>
        <w:t xml:space="preserve">Boer, B.W., </w:t>
      </w:r>
      <w:r w:rsidR="00853257">
        <w:rPr>
          <w:color w:val="000000"/>
        </w:rPr>
        <w:t>‘</w:t>
      </w:r>
      <w:r w:rsidRPr="00731FE0">
        <w:rPr>
          <w:color w:val="000000"/>
        </w:rPr>
        <w:t>International Aspects of ESD</w:t>
      </w:r>
      <w:r w:rsidR="00853257">
        <w:rPr>
          <w:color w:val="000000"/>
        </w:rPr>
        <w:t>’</w:t>
      </w:r>
      <w:r w:rsidRPr="00731FE0">
        <w:rPr>
          <w:color w:val="000000"/>
        </w:rPr>
        <w:t xml:space="preserve">, in Hamilton, C. and Throsby, D., </w:t>
      </w:r>
      <w:r w:rsidRPr="00731FE0">
        <w:rPr>
          <w:i/>
          <w:color w:val="000000"/>
        </w:rPr>
        <w:t>The ESD Process: Evaluating a Policy Experiment</w:t>
      </w:r>
      <w:r w:rsidRPr="00731FE0">
        <w:rPr>
          <w:color w:val="000000"/>
        </w:rPr>
        <w:t>, Academy of Social Sciences in Australia and Graduate Program in Public Policy, Australian National University, 1998, 83-99.</w:t>
      </w:r>
    </w:p>
    <w:p w14:paraId="6D0F0F7A" w14:textId="700CCA99" w:rsidR="00A21EA5" w:rsidRPr="00731FE0" w:rsidRDefault="00A21EA5" w:rsidP="003605CB">
      <w:pPr>
        <w:numPr>
          <w:ilvl w:val="0"/>
          <w:numId w:val="15"/>
        </w:numPr>
        <w:spacing w:before="100" w:beforeAutospacing="1" w:after="120"/>
        <w:ind w:left="357"/>
        <w:jc w:val="both"/>
        <w:rPr>
          <w:color w:val="000000"/>
        </w:rPr>
      </w:pPr>
      <w:r w:rsidRPr="00731FE0">
        <w:lastRenderedPageBreak/>
        <w:t xml:space="preserve">Boer, B.W., </w:t>
      </w:r>
      <w:r w:rsidR="00853257">
        <w:t>‘</w:t>
      </w:r>
      <w:r w:rsidRPr="00731FE0">
        <w:t>The Legal Framework of Heritage Conservation</w:t>
      </w:r>
      <w:r w:rsidR="00853257">
        <w:t>’</w:t>
      </w:r>
      <w:r w:rsidRPr="00731FE0">
        <w:t xml:space="preserve">, in Sullivan, S. (ed) </w:t>
      </w:r>
      <w:r w:rsidRPr="00731FE0">
        <w:rPr>
          <w:i/>
        </w:rPr>
        <w:t>Cultural Conservation</w:t>
      </w:r>
      <w:r w:rsidRPr="00731FE0">
        <w:t xml:space="preserve">, Australian Heritage Commission Special Publications Series, AGPS 1996, 15-37.  </w:t>
      </w:r>
    </w:p>
    <w:p w14:paraId="75D1AD49" w14:textId="7C64D303" w:rsidR="00A21EA5" w:rsidRPr="00731FE0" w:rsidRDefault="00A21EA5" w:rsidP="003605CB">
      <w:pPr>
        <w:numPr>
          <w:ilvl w:val="0"/>
          <w:numId w:val="15"/>
        </w:numPr>
        <w:spacing w:before="100" w:beforeAutospacing="1" w:after="120"/>
        <w:ind w:left="357"/>
        <w:jc w:val="both"/>
        <w:rPr>
          <w:color w:val="000000"/>
        </w:rPr>
      </w:pPr>
      <w:r w:rsidRPr="00731FE0">
        <w:t xml:space="preserve">Boer, B.W. </w:t>
      </w:r>
      <w:r w:rsidR="00853257">
        <w:t>‘</w:t>
      </w:r>
      <w:r w:rsidRPr="00731FE0">
        <w:t>Social ecology and environmental law</w:t>
      </w:r>
      <w:r w:rsidR="00853257">
        <w:t>’</w:t>
      </w:r>
      <w:r w:rsidRPr="00731FE0">
        <w:t xml:space="preserve"> </w:t>
      </w:r>
      <w:r w:rsidRPr="00731FE0">
        <w:rPr>
          <w:i/>
        </w:rPr>
        <w:t>Environmental Law in India : Issues and Responses</w:t>
      </w:r>
      <w:r w:rsidRPr="00731FE0">
        <w:t xml:space="preserve"> R.B. Singh and Suresh Misra (eds)., Vedams Books, New Delhi, India, 1996</w:t>
      </w:r>
    </w:p>
    <w:p w14:paraId="07F1AE01" w14:textId="6FB5CDD0" w:rsidR="00A21EA5" w:rsidRPr="00731FE0" w:rsidRDefault="00A21EA5" w:rsidP="003605CB">
      <w:pPr>
        <w:numPr>
          <w:ilvl w:val="0"/>
          <w:numId w:val="15"/>
        </w:numPr>
        <w:spacing w:before="100" w:beforeAutospacing="1" w:after="120"/>
        <w:ind w:left="357"/>
        <w:jc w:val="both"/>
        <w:rPr>
          <w:color w:val="000000"/>
        </w:rPr>
      </w:pPr>
      <w:r w:rsidRPr="00731FE0">
        <w:rPr>
          <w:color w:val="000000"/>
        </w:rPr>
        <w:t xml:space="preserve">Boer, B.W., </w:t>
      </w:r>
      <w:r w:rsidR="00853257">
        <w:rPr>
          <w:color w:val="000000"/>
        </w:rPr>
        <w:t>‘</w:t>
      </w:r>
      <w:r w:rsidRPr="00731FE0">
        <w:rPr>
          <w:color w:val="000000"/>
        </w:rPr>
        <w:t>The implementation of Sustainable Development</w:t>
      </w:r>
      <w:r w:rsidR="00853257">
        <w:rPr>
          <w:color w:val="000000"/>
        </w:rPr>
        <w:t>’</w:t>
      </w:r>
      <w:r w:rsidRPr="00731FE0">
        <w:rPr>
          <w:color w:val="000000"/>
        </w:rPr>
        <w:t xml:space="preserve"> International Conference for a Sustainable Society, Kobe, Japan, 1995, (6 pages; also in Japanese).</w:t>
      </w:r>
    </w:p>
    <w:p w14:paraId="5DACFFCE" w14:textId="5A8C9562"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Implementation of International Imperatives at a National Level</w:t>
      </w:r>
      <w:r w:rsidR="00853257">
        <w:rPr>
          <w:color w:val="000000"/>
        </w:rPr>
        <w:t>’</w:t>
      </w:r>
      <w:r w:rsidRPr="00731FE0">
        <w:rPr>
          <w:color w:val="000000"/>
        </w:rPr>
        <w:t xml:space="preserve"> in Ginther, K., Denters E. and De Wart, P.J.I.M., (eds) </w:t>
      </w:r>
      <w:r w:rsidRPr="00731FE0">
        <w:rPr>
          <w:i/>
          <w:color w:val="000000"/>
        </w:rPr>
        <w:t>Sustainable Development and Good Governance</w:t>
      </w:r>
      <w:r w:rsidRPr="00731FE0">
        <w:rPr>
          <w:color w:val="000000"/>
        </w:rPr>
        <w:t xml:space="preserve"> Martinus Nijhoff 1995 (18 pages).</w:t>
      </w:r>
    </w:p>
    <w:p w14:paraId="50DE5874" w14:textId="39FB997C"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Environmental Law and the South Pacific: Law of the Sea Issues</w:t>
      </w:r>
      <w:r w:rsidR="00853257">
        <w:rPr>
          <w:color w:val="000000"/>
        </w:rPr>
        <w:t>’</w:t>
      </w:r>
      <w:r w:rsidRPr="00731FE0">
        <w:rPr>
          <w:color w:val="000000"/>
        </w:rPr>
        <w:t xml:space="preserve">, in Crawford, James and Rothwell, Donald R, (eds) </w:t>
      </w:r>
      <w:r w:rsidRPr="00731FE0">
        <w:rPr>
          <w:i/>
          <w:color w:val="000000"/>
        </w:rPr>
        <w:t xml:space="preserve">The Law of the Sea on the Asia Pacific </w:t>
      </w:r>
      <w:r w:rsidRPr="00731FE0">
        <w:rPr>
          <w:color w:val="000000"/>
        </w:rPr>
        <w:t>Region, Martinus Nijhoff Publishers 1995 67-92.</w:t>
      </w:r>
    </w:p>
    <w:p w14:paraId="7CF43314" w14:textId="173E85D7"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Environmental Law in the Pacific Region</w:t>
      </w:r>
      <w:r w:rsidR="00853257">
        <w:rPr>
          <w:color w:val="000000"/>
        </w:rPr>
        <w:t>’</w:t>
      </w:r>
      <w:r w:rsidRPr="00731FE0">
        <w:rPr>
          <w:color w:val="000000"/>
        </w:rPr>
        <w:t xml:space="preserve"> in Boer, B.W., Fowler, R., Gunningham, N., (eds), </w:t>
      </w:r>
      <w:r w:rsidRPr="00731FE0">
        <w:rPr>
          <w:i/>
          <w:color w:val="000000"/>
        </w:rPr>
        <w:t xml:space="preserve">Environmental Outlook: Law and Policy, </w:t>
      </w:r>
      <w:r w:rsidRPr="00731FE0">
        <w:rPr>
          <w:color w:val="000000"/>
        </w:rPr>
        <w:t>Federation Press 1994, 65-84.</w:t>
      </w:r>
    </w:p>
    <w:p w14:paraId="3F587768" w14:textId="6C07DB69" w:rsidR="00A21EA5" w:rsidRPr="00731FE0" w:rsidRDefault="00A21EA5" w:rsidP="003605CB">
      <w:pPr>
        <w:numPr>
          <w:ilvl w:val="0"/>
          <w:numId w:val="15"/>
        </w:numPr>
        <w:spacing w:after="120"/>
        <w:jc w:val="both"/>
        <w:rPr>
          <w:color w:val="000000"/>
        </w:rPr>
      </w:pPr>
      <w:r w:rsidRPr="00731FE0">
        <w:rPr>
          <w:color w:val="000000"/>
        </w:rPr>
        <w:t xml:space="preserve">Boer, B.W., contributions on </w:t>
      </w:r>
      <w:r w:rsidR="00853257">
        <w:rPr>
          <w:color w:val="000000"/>
        </w:rPr>
        <w:t>‘</w:t>
      </w:r>
      <w:r w:rsidRPr="00731FE0">
        <w:rPr>
          <w:color w:val="000000"/>
        </w:rPr>
        <w:t>Political and institutional setting</w:t>
      </w:r>
      <w:r w:rsidR="00853257">
        <w:rPr>
          <w:color w:val="000000"/>
        </w:rPr>
        <w:t>’</w:t>
      </w:r>
      <w:r w:rsidRPr="00731FE0">
        <w:rPr>
          <w:color w:val="000000"/>
        </w:rPr>
        <w:t xml:space="preserve"> for six case studies in Indonesia, Thailand, Nepal, The Philippines, Hawaii and Australia, (with Martyn, A.), in James, D., ed., </w:t>
      </w:r>
      <w:r w:rsidRPr="00731FE0">
        <w:rPr>
          <w:i/>
          <w:color w:val="000000"/>
        </w:rPr>
        <w:t>The Application of Economic Techniques in Environmental Impact Assessment,</w:t>
      </w:r>
      <w:r w:rsidRPr="00731FE0">
        <w:rPr>
          <w:color w:val="000000"/>
        </w:rPr>
        <w:t xml:space="preserve"> Kluwer, 1994, 154-159, 112-113A, 191-194, 221-225, 222-253, 279-283.</w:t>
      </w:r>
    </w:p>
    <w:p w14:paraId="3FE9B569" w14:textId="71377C51" w:rsidR="00A21EA5" w:rsidRPr="00731FE0" w:rsidRDefault="00A21EA5" w:rsidP="003605CB">
      <w:pPr>
        <w:numPr>
          <w:ilvl w:val="0"/>
          <w:numId w:val="15"/>
        </w:numPr>
        <w:spacing w:after="120"/>
        <w:jc w:val="both"/>
        <w:rPr>
          <w:color w:val="000000"/>
        </w:rPr>
      </w:pPr>
      <w:r w:rsidRPr="00731FE0">
        <w:rPr>
          <w:color w:val="000000"/>
        </w:rPr>
        <w:t xml:space="preserve">Boer, B.W., and Brown, A.J. </w:t>
      </w:r>
      <w:r w:rsidR="00853257">
        <w:rPr>
          <w:color w:val="000000"/>
        </w:rPr>
        <w:t>‘</w:t>
      </w:r>
      <w:r w:rsidRPr="00731FE0">
        <w:rPr>
          <w:color w:val="000000"/>
        </w:rPr>
        <w:t>Cultural Heritage</w:t>
      </w:r>
      <w:r w:rsidR="00853257">
        <w:rPr>
          <w:color w:val="000000"/>
        </w:rPr>
        <w:t>’</w:t>
      </w:r>
      <w:r w:rsidRPr="00731FE0">
        <w:rPr>
          <w:color w:val="000000"/>
        </w:rPr>
        <w:t xml:space="preserve"> in Volume 1, </w:t>
      </w:r>
      <w:r w:rsidRPr="00731FE0">
        <w:rPr>
          <w:i/>
          <w:color w:val="000000"/>
        </w:rPr>
        <w:t>Aborigines</w:t>
      </w:r>
      <w:r w:rsidRPr="00731FE0">
        <w:rPr>
          <w:color w:val="000000"/>
        </w:rPr>
        <w:t xml:space="preserve"> in </w:t>
      </w:r>
      <w:r w:rsidRPr="00731FE0">
        <w:rPr>
          <w:i/>
          <w:iCs/>
          <w:color w:val="000000"/>
        </w:rPr>
        <w:t>Laws of Australia</w:t>
      </w:r>
      <w:r w:rsidRPr="00731FE0">
        <w:rPr>
          <w:color w:val="000000"/>
        </w:rPr>
        <w:t>, Law Book Company 1994 (43 pages).</w:t>
      </w:r>
    </w:p>
    <w:p w14:paraId="03E154D1" w14:textId="69D055A6"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Overview of environmental law and policy at global and regional levels</w:t>
      </w:r>
      <w:r w:rsidR="00853257">
        <w:rPr>
          <w:color w:val="000000"/>
        </w:rPr>
        <w:t>’</w:t>
      </w:r>
      <w:r w:rsidRPr="00731FE0">
        <w:rPr>
          <w:color w:val="000000"/>
        </w:rPr>
        <w:t xml:space="preserve"> in Boer, B.W., ed., </w:t>
      </w:r>
      <w:r w:rsidRPr="00731FE0">
        <w:rPr>
          <w:i/>
          <w:color w:val="000000"/>
        </w:rPr>
        <w:t>Strengthening Environmental Legislation in the Pacific Region</w:t>
      </w:r>
      <w:r w:rsidRPr="00731FE0">
        <w:rPr>
          <w:color w:val="000000"/>
        </w:rPr>
        <w:t>, South Pacific Regional Environment Programme 10-17, 1993.</w:t>
      </w:r>
    </w:p>
    <w:p w14:paraId="767F76F7" w14:textId="0ACD2D0F" w:rsidR="00A21EA5" w:rsidRPr="00731FE0" w:rsidRDefault="00A21EA5" w:rsidP="003605CB">
      <w:pPr>
        <w:numPr>
          <w:ilvl w:val="0"/>
          <w:numId w:val="15"/>
        </w:numPr>
        <w:spacing w:after="120"/>
        <w:jc w:val="both"/>
        <w:rPr>
          <w:color w:val="000000"/>
        </w:rPr>
      </w:pPr>
      <w:r w:rsidRPr="00731FE0">
        <w:rPr>
          <w:color w:val="000000"/>
        </w:rPr>
        <w:t xml:space="preserve">Boer, B.W. and Hannam, I.,  </w:t>
      </w:r>
      <w:r w:rsidR="00853257">
        <w:rPr>
          <w:color w:val="000000"/>
        </w:rPr>
        <w:t>‘</w:t>
      </w:r>
      <w:r w:rsidRPr="00731FE0">
        <w:rPr>
          <w:color w:val="000000"/>
        </w:rPr>
        <w:t>Agrarian Land Law in Australia</w:t>
      </w:r>
      <w:r w:rsidR="00853257">
        <w:rPr>
          <w:color w:val="000000"/>
        </w:rPr>
        <w:t>’</w:t>
      </w:r>
      <w:r w:rsidRPr="00731FE0">
        <w:rPr>
          <w:color w:val="000000"/>
        </w:rPr>
        <w:t xml:space="preserve"> in Brussaard, W. and Grossman, M.  (eds.), CAB Publishers, Oxford, 1992, 212-233.</w:t>
      </w:r>
    </w:p>
    <w:p w14:paraId="1303E5E8" w14:textId="6C3AE760" w:rsidR="00A21EA5" w:rsidRPr="00731FE0" w:rsidRDefault="00853257" w:rsidP="003605CB">
      <w:pPr>
        <w:numPr>
          <w:ilvl w:val="0"/>
          <w:numId w:val="15"/>
        </w:numPr>
        <w:spacing w:after="120"/>
        <w:jc w:val="both"/>
        <w:rPr>
          <w:color w:val="000000"/>
        </w:rPr>
      </w:pPr>
      <w:r>
        <w:rPr>
          <w:color w:val="000000"/>
        </w:rPr>
        <w:t>‘</w:t>
      </w:r>
      <w:r w:rsidR="00A21EA5" w:rsidRPr="00731FE0">
        <w:rPr>
          <w:color w:val="000000"/>
        </w:rPr>
        <w:t>Heritage Law and Local Government</w:t>
      </w:r>
      <w:r>
        <w:rPr>
          <w:color w:val="000000"/>
        </w:rPr>
        <w:t>’</w:t>
      </w:r>
      <w:r w:rsidR="00A21EA5" w:rsidRPr="00731FE0">
        <w:rPr>
          <w:color w:val="000000"/>
        </w:rPr>
        <w:t xml:space="preserve">, in Lipman, Z (ed), </w:t>
      </w:r>
      <w:r w:rsidR="00A21EA5" w:rsidRPr="00731FE0">
        <w:rPr>
          <w:i/>
          <w:color w:val="000000"/>
        </w:rPr>
        <w:t>Local Government and Environmental Controls</w:t>
      </w:r>
      <w:r w:rsidR="00A21EA5" w:rsidRPr="00731FE0">
        <w:rPr>
          <w:color w:val="000000"/>
        </w:rPr>
        <w:t>, Federation Press, 1991, 1-21.</w:t>
      </w:r>
    </w:p>
    <w:p w14:paraId="1797B8A5" w14:textId="2508B384"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Sustaining the Heritage</w:t>
      </w:r>
      <w:r w:rsidR="00853257">
        <w:rPr>
          <w:color w:val="000000"/>
        </w:rPr>
        <w:t>’</w:t>
      </w:r>
      <w:r w:rsidRPr="00731FE0">
        <w:rPr>
          <w:color w:val="000000"/>
        </w:rPr>
        <w:t xml:space="preserve">, in Behrens, J.M. and Tsamenyi, B.M. (eds), </w:t>
      </w:r>
      <w:r w:rsidRPr="00731FE0">
        <w:rPr>
          <w:i/>
          <w:color w:val="000000"/>
        </w:rPr>
        <w:t>Our Common Future</w:t>
      </w:r>
      <w:r w:rsidRPr="00731FE0">
        <w:rPr>
          <w:color w:val="000000"/>
        </w:rPr>
        <w:t>, Faculty of Law, University of Tasmania, 1991; 88-102.</w:t>
      </w:r>
    </w:p>
    <w:p w14:paraId="329350BC" w14:textId="531108C8"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color w:val="000000"/>
        </w:rPr>
        <w:t xml:space="preserve">Boer, B.W., and Craig, D.G., </w:t>
      </w:r>
      <w:r w:rsidR="00853257">
        <w:rPr>
          <w:color w:val="000000"/>
        </w:rPr>
        <w:t>‘</w:t>
      </w:r>
      <w:r w:rsidRPr="00731FE0">
        <w:rPr>
          <w:color w:val="000000"/>
        </w:rPr>
        <w:t>Federalism and Environmental Law in Australia and Canada</w:t>
      </w:r>
      <w:r w:rsidR="00853257">
        <w:rPr>
          <w:color w:val="000000"/>
        </w:rPr>
        <w:t>’</w:t>
      </w:r>
      <w:r w:rsidRPr="00731FE0">
        <w:rPr>
          <w:color w:val="000000"/>
        </w:rPr>
        <w:t xml:space="preserve"> in </w:t>
      </w:r>
      <w:r w:rsidRPr="00731FE0">
        <w:rPr>
          <w:i/>
          <w:color w:val="000000"/>
        </w:rPr>
        <w:t>Federalism in Canada and Australia, Historical Perspectives 1920-1988</w:t>
      </w:r>
      <w:r w:rsidRPr="00731FE0">
        <w:rPr>
          <w:color w:val="000000"/>
        </w:rPr>
        <w:t>, in Hodgins, B., and Eddy, J., Grant, S. and Struthers, J. (eds), Trent University, Canada, 1989, 301-316.</w:t>
      </w:r>
    </w:p>
    <w:p w14:paraId="427DF0E6" w14:textId="2926DA8A" w:rsidR="008A2C4B" w:rsidRDefault="00853257" w:rsidP="008A2C4B">
      <w:pPr>
        <w:numPr>
          <w:ilvl w:val="0"/>
          <w:numId w:val="15"/>
        </w:numPr>
        <w:tabs>
          <w:tab w:val="left" w:pos="1440"/>
          <w:tab w:val="left" w:pos="2160"/>
          <w:tab w:val="left" w:pos="2880"/>
        </w:tabs>
        <w:spacing w:after="120"/>
        <w:jc w:val="both"/>
        <w:rPr>
          <w:color w:val="000000"/>
        </w:rPr>
      </w:pPr>
      <w:r>
        <w:rPr>
          <w:color w:val="000000"/>
        </w:rPr>
        <w:t>‘</w:t>
      </w:r>
      <w:r w:rsidR="00A21EA5" w:rsidRPr="00731FE0">
        <w:rPr>
          <w:color w:val="000000"/>
        </w:rPr>
        <w:t>Teachers' Legal Rights and Obligations</w:t>
      </w:r>
      <w:r>
        <w:rPr>
          <w:color w:val="000000"/>
        </w:rPr>
        <w:t>’</w:t>
      </w:r>
      <w:r w:rsidR="00A21EA5" w:rsidRPr="00731FE0">
        <w:rPr>
          <w:color w:val="000000"/>
        </w:rPr>
        <w:t xml:space="preserve"> in Chisholm R. (ed.) </w:t>
      </w:r>
      <w:r w:rsidR="00A21EA5" w:rsidRPr="00731FE0">
        <w:rPr>
          <w:i/>
          <w:color w:val="000000"/>
        </w:rPr>
        <w:t>Teachers, Schools and the Law</w:t>
      </w:r>
      <w:r w:rsidR="00A21EA5" w:rsidRPr="00731FE0">
        <w:rPr>
          <w:color w:val="000000"/>
        </w:rPr>
        <w:t>, University of NSW Press 1987 (Ch 1; 1-22).</w:t>
      </w:r>
    </w:p>
    <w:p w14:paraId="529AB52D" w14:textId="77777777" w:rsidR="008A2C4B" w:rsidRDefault="008A2C4B" w:rsidP="008A2C4B">
      <w:pPr>
        <w:tabs>
          <w:tab w:val="left" w:pos="1440"/>
          <w:tab w:val="left" w:pos="2160"/>
          <w:tab w:val="left" w:pos="2880"/>
        </w:tabs>
        <w:spacing w:after="120"/>
        <w:ind w:left="360"/>
        <w:jc w:val="both"/>
        <w:rPr>
          <w:color w:val="000000"/>
        </w:rPr>
      </w:pPr>
    </w:p>
    <w:p w14:paraId="3D682D61" w14:textId="40F0DA5D" w:rsidR="008A2C4B" w:rsidRPr="00AB6463" w:rsidRDefault="008A2C4B" w:rsidP="00AB6463">
      <w:pPr>
        <w:pStyle w:val="Heading2"/>
        <w:rPr>
          <w:rFonts w:ascii="Times New Roman" w:hAnsi="Times New Roman"/>
          <w:lang w:val="en-AU"/>
        </w:rPr>
      </w:pPr>
      <w:bookmarkStart w:id="9" w:name="_Toc81815825"/>
      <w:r w:rsidRPr="00AB6463">
        <w:rPr>
          <w:rFonts w:ascii="Times New Roman" w:hAnsi="Times New Roman"/>
          <w:lang w:val="en-AU"/>
        </w:rPr>
        <w:t>CHAPTERS PUBLISHED ON CD-ROM AND ONLINE</w:t>
      </w:r>
      <w:bookmarkEnd w:id="9"/>
    </w:p>
    <w:p w14:paraId="72F5EC43" w14:textId="77777777" w:rsidR="00AB6463" w:rsidRPr="00AB6463" w:rsidRDefault="00AB6463" w:rsidP="00AB6463">
      <w:pPr>
        <w:rPr>
          <w:lang w:val="en-AU"/>
        </w:rPr>
      </w:pPr>
    </w:p>
    <w:p w14:paraId="64B943EF" w14:textId="33D6D629" w:rsidR="00A21EA5" w:rsidRPr="008A2C4B" w:rsidRDefault="00A21EA5" w:rsidP="008A2C4B">
      <w:pPr>
        <w:numPr>
          <w:ilvl w:val="0"/>
          <w:numId w:val="15"/>
        </w:numPr>
        <w:tabs>
          <w:tab w:val="left" w:pos="1440"/>
          <w:tab w:val="left" w:pos="2160"/>
          <w:tab w:val="left" w:pos="2880"/>
        </w:tabs>
        <w:spacing w:after="120"/>
        <w:jc w:val="both"/>
        <w:rPr>
          <w:color w:val="000000"/>
        </w:rPr>
      </w:pPr>
      <w:r w:rsidRPr="00313D03">
        <w:lastRenderedPageBreak/>
        <w:t xml:space="preserve">Boer, B.W. and Gruber, S. </w:t>
      </w:r>
      <w:r w:rsidRPr="008A2C4B">
        <w:rPr>
          <w:i/>
        </w:rPr>
        <w:t>Legal Framework for Protected Areas: New South Wales</w:t>
      </w:r>
      <w:r w:rsidRPr="00313D03">
        <w:t>, IUCN Environmental Law Centre, 2011 (39 pages)</w:t>
      </w:r>
      <w:r w:rsidR="00313D03" w:rsidRPr="00313D03">
        <w:t xml:space="preserve"> </w:t>
      </w:r>
    </w:p>
    <w:p w14:paraId="5708C3C1" w14:textId="3361A64C" w:rsidR="00AB6463" w:rsidRPr="00AB6463" w:rsidRDefault="00A21EA5" w:rsidP="00D25472">
      <w:pPr>
        <w:pStyle w:val="ListParagraph"/>
        <w:numPr>
          <w:ilvl w:val="0"/>
          <w:numId w:val="15"/>
        </w:numPr>
        <w:rPr>
          <w:color w:val="000000" w:themeColor="text1"/>
        </w:rPr>
      </w:pPr>
      <w:r w:rsidRPr="00313D03">
        <w:rPr>
          <w:color w:val="000000" w:themeColor="text1"/>
        </w:rPr>
        <w:t xml:space="preserve">Boer, B.W. and Gruber, S. </w:t>
      </w:r>
      <w:r w:rsidRPr="00313D03">
        <w:rPr>
          <w:i/>
          <w:color w:val="000000" w:themeColor="text1"/>
        </w:rPr>
        <w:t>Legal Framework for Protected Areas</w:t>
      </w:r>
      <w:r w:rsidRPr="00313D03">
        <w:rPr>
          <w:color w:val="000000" w:themeColor="text1"/>
        </w:rPr>
        <w:t xml:space="preserve">: </w:t>
      </w:r>
      <w:r w:rsidRPr="00313D03">
        <w:rPr>
          <w:i/>
          <w:color w:val="000000" w:themeColor="text1"/>
        </w:rPr>
        <w:t>Australia</w:t>
      </w:r>
      <w:r w:rsidRPr="00313D03">
        <w:rPr>
          <w:color w:val="000000" w:themeColor="text1"/>
        </w:rPr>
        <w:t>, IUCN Environmental Law Centre, 2011 (71 pages)</w:t>
      </w:r>
    </w:p>
    <w:p w14:paraId="02D36F81" w14:textId="1326EAC2" w:rsidR="00D25472" w:rsidRPr="00AB6463" w:rsidRDefault="00AB6463" w:rsidP="00AB6463">
      <w:pPr>
        <w:pStyle w:val="Heading2"/>
        <w:rPr>
          <w:rFonts w:ascii="Times New Roman" w:hAnsi="Times New Roman"/>
        </w:rPr>
      </w:pPr>
      <w:bookmarkStart w:id="10" w:name="_Toc81815826"/>
      <w:r w:rsidRPr="00AB6463">
        <w:rPr>
          <w:rFonts w:ascii="Times New Roman" w:hAnsi="Times New Roman"/>
        </w:rPr>
        <w:t>ARTICLES IN JOURNALS</w:t>
      </w:r>
      <w:bookmarkEnd w:id="10"/>
    </w:p>
    <w:p w14:paraId="61CD1D69" w14:textId="77777777" w:rsidR="00D25472" w:rsidRPr="00D25472" w:rsidRDefault="00D25472" w:rsidP="00D25472">
      <w:pPr>
        <w:rPr>
          <w:color w:val="000000" w:themeColor="text1"/>
        </w:rPr>
      </w:pPr>
    </w:p>
    <w:p w14:paraId="5D860A39" w14:textId="2DA9CFA4" w:rsidR="00073ED5" w:rsidRPr="00073ED5" w:rsidRDefault="00073ED5" w:rsidP="00073ED5">
      <w:pPr>
        <w:pStyle w:val="ListParagraph"/>
        <w:numPr>
          <w:ilvl w:val="0"/>
          <w:numId w:val="15"/>
        </w:numPr>
        <w:rPr>
          <w:color w:val="000000" w:themeColor="text1"/>
        </w:rPr>
      </w:pPr>
      <w:r w:rsidRPr="00073ED5">
        <w:t xml:space="preserve">Boer, B.W. and Mwanza, R, 'The Converging Regimes of Human Rights and Environmental Protection in International Law' in T. Honkonen and S. Romppanen (eds), "International Environmental Law-making and Diplomacy Review, University of Eastern Finland", Joensuu, Finland, 2019. 1 </w:t>
      </w:r>
      <w:r>
        <w:t>–</w:t>
      </w:r>
      <w:r w:rsidRPr="00073ED5">
        <w:t xml:space="preserve"> 29</w:t>
      </w:r>
      <w:r>
        <w:t>.</w:t>
      </w:r>
    </w:p>
    <w:p w14:paraId="4061AC05" w14:textId="1572507A" w:rsidR="00A21EA5" w:rsidRPr="00731FE0" w:rsidRDefault="00A21EA5" w:rsidP="003605CB">
      <w:pPr>
        <w:numPr>
          <w:ilvl w:val="0"/>
          <w:numId w:val="15"/>
        </w:numPr>
        <w:spacing w:before="120" w:after="120"/>
      </w:pPr>
      <w:r w:rsidRPr="00731FE0">
        <w:t xml:space="preserve">Boer, B.W. and Hannam I.D. </w:t>
      </w:r>
      <w:r w:rsidR="00853257">
        <w:t>‘</w:t>
      </w:r>
      <w:r w:rsidRPr="00731FE0">
        <w:t>Developing a Global Soil Regime</w:t>
      </w:r>
      <w:r w:rsidR="00853257">
        <w:t>’</w:t>
      </w:r>
      <w:r w:rsidRPr="00731FE0">
        <w:t xml:space="preserve"> </w:t>
      </w:r>
      <w:r w:rsidRPr="00731FE0">
        <w:rPr>
          <w:i/>
        </w:rPr>
        <w:t>International Journal of Rural Law and Policy</w:t>
      </w:r>
      <w:r w:rsidRPr="00731FE0">
        <w:t xml:space="preserve">, Special Issue 1, 2015, </w:t>
      </w:r>
      <w:r w:rsidRPr="00731FE0">
        <w:rPr>
          <w:i/>
        </w:rPr>
        <w:t>Soils Governance</w:t>
      </w:r>
      <w:r w:rsidR="00313D03">
        <w:rPr>
          <w:i/>
        </w:rPr>
        <w:t>.</w:t>
      </w:r>
    </w:p>
    <w:p w14:paraId="7E1116A0" w14:textId="77777777" w:rsidR="00A21EA5" w:rsidRPr="00731FE0" w:rsidRDefault="00A21EA5" w:rsidP="003605CB">
      <w:pPr>
        <w:numPr>
          <w:ilvl w:val="0"/>
          <w:numId w:val="15"/>
        </w:numPr>
        <w:spacing w:before="120" w:after="120"/>
      </w:pPr>
      <w:r w:rsidRPr="00731FE0">
        <w:t>Johns, F, Saul, B, Hirsch, P, Stephens, T. and Boer, B.W., ‘</w:t>
      </w:r>
      <w:hyperlink r:id="rId10" w:history="1">
        <w:r w:rsidRPr="00731FE0">
          <w:rPr>
            <w:rStyle w:val="Hyperlink"/>
            <w:color w:val="auto"/>
            <w:u w:val="none"/>
          </w:rPr>
          <w:t>Law and the Mekong River Basin: A Social-Legal Research Agenda on the Role of Hard and Soft Law in Regulating Transboundary Water Resources</w:t>
        </w:r>
      </w:hyperlink>
      <w:r w:rsidRPr="00731FE0">
        <w:t xml:space="preserve">’ (2010) 11 </w:t>
      </w:r>
      <w:r w:rsidRPr="00731FE0">
        <w:rPr>
          <w:rStyle w:val="Emphasis"/>
        </w:rPr>
        <w:t>Melbourne Journal of International Law</w:t>
      </w:r>
      <w:r w:rsidRPr="00731FE0">
        <w:t xml:space="preserve"> 154-174.</w:t>
      </w:r>
    </w:p>
    <w:p w14:paraId="709DFE05" w14:textId="5D7E301D" w:rsidR="00A21EA5" w:rsidRPr="00731FE0" w:rsidRDefault="00A21EA5" w:rsidP="003605CB">
      <w:pPr>
        <w:numPr>
          <w:ilvl w:val="0"/>
          <w:numId w:val="15"/>
        </w:numPr>
        <w:autoSpaceDE w:val="0"/>
        <w:autoSpaceDN w:val="0"/>
        <w:adjustRightInd w:val="0"/>
        <w:spacing w:before="120" w:after="120"/>
        <w:jc w:val="both"/>
        <w:rPr>
          <w:color w:val="000000"/>
        </w:rPr>
      </w:pPr>
      <w:r w:rsidRPr="00731FE0">
        <w:rPr>
          <w:lang w:eastAsia="en-AU"/>
        </w:rPr>
        <w:t xml:space="preserve">Blake, J. and Boer, B.W., </w:t>
      </w:r>
      <w:r w:rsidR="00853257">
        <w:rPr>
          <w:lang w:eastAsia="en-AU"/>
        </w:rPr>
        <w:t>‘</w:t>
      </w:r>
      <w:r w:rsidRPr="00731FE0">
        <w:rPr>
          <w:lang w:eastAsia="en-AU"/>
        </w:rPr>
        <w:t>Human Rights, the Environment and the Tehran Declaration</w:t>
      </w:r>
      <w:r w:rsidR="00853257">
        <w:rPr>
          <w:lang w:eastAsia="en-AU"/>
        </w:rPr>
        <w:t>’</w:t>
      </w:r>
      <w:r w:rsidRPr="00731FE0">
        <w:rPr>
          <w:lang w:eastAsia="en-AU"/>
        </w:rPr>
        <w:t xml:space="preserve"> </w:t>
      </w:r>
      <w:r w:rsidRPr="00731FE0">
        <w:rPr>
          <w:i/>
          <w:lang w:eastAsia="en-AU"/>
        </w:rPr>
        <w:t>Environmental Policy and Law</w:t>
      </w:r>
      <w:r w:rsidRPr="00731FE0">
        <w:rPr>
          <w:lang w:eastAsia="en-AU"/>
        </w:rPr>
        <w:t>, December 2009, Special Excerpt, pp 2-8.</w:t>
      </w:r>
      <w:r w:rsidRPr="00731FE0">
        <w:t xml:space="preserve"> </w:t>
      </w:r>
    </w:p>
    <w:p w14:paraId="7826F66E" w14:textId="1DE151AC" w:rsidR="00A21EA5" w:rsidRPr="00731FE0" w:rsidRDefault="00A21EA5" w:rsidP="003605CB">
      <w:pPr>
        <w:numPr>
          <w:ilvl w:val="0"/>
          <w:numId w:val="15"/>
        </w:numPr>
        <w:autoSpaceDE w:val="0"/>
        <w:autoSpaceDN w:val="0"/>
        <w:adjustRightInd w:val="0"/>
        <w:spacing w:before="120" w:after="120"/>
        <w:jc w:val="both"/>
        <w:rPr>
          <w:color w:val="000000"/>
        </w:rPr>
      </w:pPr>
      <w:r w:rsidRPr="00731FE0">
        <w:t xml:space="preserve">B.W. and Hannam, I.D., </w:t>
      </w:r>
      <w:r w:rsidR="00853257">
        <w:t>‘</w:t>
      </w:r>
      <w:r w:rsidRPr="00731FE0">
        <w:t>Drafting Legislation for Sustainable Soils: Judicative principles towards sustainable land use and protection of soil quality</w:t>
      </w:r>
      <w:r w:rsidR="00853257">
        <w:t>’</w:t>
      </w:r>
      <w:r w:rsidRPr="00731FE0">
        <w:t xml:space="preserve"> </w:t>
      </w:r>
      <w:r w:rsidRPr="00731FE0">
        <w:rPr>
          <w:i/>
        </w:rPr>
        <w:t>Local Land &amp; Soil News</w:t>
      </w:r>
      <w:r w:rsidRPr="00731FE0">
        <w:t xml:space="preserve"> 26/27 II/08 The Bulletin of the European Land and Soil Alliance</w:t>
      </w:r>
    </w:p>
    <w:p w14:paraId="09C8DA77" w14:textId="6D7DCA07" w:rsidR="00A21EA5" w:rsidRPr="00731FE0" w:rsidRDefault="00A21EA5" w:rsidP="003605CB">
      <w:pPr>
        <w:numPr>
          <w:ilvl w:val="0"/>
          <w:numId w:val="15"/>
        </w:numPr>
        <w:tabs>
          <w:tab w:val="left" w:pos="1440"/>
          <w:tab w:val="left" w:pos="2160"/>
          <w:tab w:val="left" w:pos="2880"/>
        </w:tabs>
        <w:spacing w:before="120" w:after="120"/>
        <w:jc w:val="both"/>
        <w:rPr>
          <w:color w:val="000000"/>
        </w:rPr>
      </w:pPr>
      <w:r w:rsidRPr="00731FE0">
        <w:rPr>
          <w:color w:val="000000"/>
        </w:rPr>
        <w:t xml:space="preserve">Boer, B.W. and Hannam, I.D., </w:t>
      </w:r>
      <w:r w:rsidR="00853257">
        <w:rPr>
          <w:color w:val="000000"/>
        </w:rPr>
        <w:t>‘</w:t>
      </w:r>
      <w:r w:rsidRPr="00731FE0">
        <w:rPr>
          <w:color w:val="000000"/>
        </w:rPr>
        <w:t xml:space="preserve">Legal Aspects of Sustainable Soils: International and National, 12(2) 2003 </w:t>
      </w:r>
      <w:r w:rsidRPr="00731FE0">
        <w:rPr>
          <w:i/>
          <w:color w:val="000000"/>
        </w:rPr>
        <w:t>Review of European Community and International Environmental Law</w:t>
      </w:r>
      <w:r w:rsidRPr="00731FE0">
        <w:rPr>
          <w:color w:val="000000"/>
        </w:rPr>
        <w:t>, 149-163.</w:t>
      </w:r>
    </w:p>
    <w:p w14:paraId="7971CE7C" w14:textId="4148D9FE" w:rsidR="00A21EA5" w:rsidRPr="00731FE0" w:rsidRDefault="00A21EA5" w:rsidP="003605CB">
      <w:pPr>
        <w:pStyle w:val="BodyTextIndent"/>
        <w:numPr>
          <w:ilvl w:val="0"/>
          <w:numId w:val="15"/>
        </w:numPr>
        <w:jc w:val="both"/>
        <w:rPr>
          <w:color w:val="000000"/>
        </w:rPr>
      </w:pPr>
      <w:r w:rsidRPr="00731FE0">
        <w:rPr>
          <w:color w:val="000000"/>
        </w:rPr>
        <w:t xml:space="preserve">Boer, B.W., </w:t>
      </w:r>
      <w:r w:rsidR="00853257">
        <w:rPr>
          <w:color w:val="000000"/>
        </w:rPr>
        <w:t>‘</w:t>
      </w:r>
      <w:r w:rsidRPr="00731FE0">
        <w:rPr>
          <w:color w:val="000000"/>
        </w:rPr>
        <w:t>The Globalisation of Environmental Law</w:t>
      </w:r>
      <w:r w:rsidR="00853257">
        <w:rPr>
          <w:color w:val="000000"/>
        </w:rPr>
        <w:t>’</w:t>
      </w:r>
      <w:r w:rsidRPr="00731FE0">
        <w:rPr>
          <w:color w:val="000000"/>
        </w:rPr>
        <w:t xml:space="preserve">, (2000) 76 </w:t>
      </w:r>
      <w:r w:rsidRPr="00731FE0">
        <w:rPr>
          <w:i/>
          <w:color w:val="000000"/>
        </w:rPr>
        <w:t xml:space="preserve">Reform </w:t>
      </w:r>
      <w:r w:rsidRPr="00731FE0">
        <w:rPr>
          <w:color w:val="000000"/>
        </w:rPr>
        <w:t>33-39.</w:t>
      </w:r>
    </w:p>
    <w:p w14:paraId="1E0B6149" w14:textId="14E794D5" w:rsidR="00A21EA5" w:rsidRPr="00731FE0" w:rsidRDefault="00A21EA5" w:rsidP="003605CB">
      <w:pPr>
        <w:pStyle w:val="BodyTextIndent"/>
        <w:numPr>
          <w:ilvl w:val="0"/>
          <w:numId w:val="15"/>
        </w:numPr>
        <w:jc w:val="both"/>
        <w:rPr>
          <w:color w:val="000000"/>
        </w:rPr>
      </w:pPr>
      <w:r w:rsidRPr="00731FE0">
        <w:rPr>
          <w:color w:val="000000"/>
        </w:rPr>
        <w:t xml:space="preserve">Boer, B.W., </w:t>
      </w:r>
      <w:r w:rsidR="00853257">
        <w:rPr>
          <w:color w:val="000000"/>
        </w:rPr>
        <w:t>‘</w:t>
      </w:r>
      <w:r w:rsidRPr="00731FE0">
        <w:rPr>
          <w:color w:val="000000"/>
        </w:rPr>
        <w:t>The Rise of Environmental Law in Asia</w:t>
      </w:r>
      <w:r w:rsidR="00853257">
        <w:rPr>
          <w:color w:val="000000"/>
        </w:rPr>
        <w:t>’</w:t>
      </w:r>
      <w:r w:rsidRPr="00731FE0">
        <w:rPr>
          <w:color w:val="000000"/>
        </w:rPr>
        <w:t xml:space="preserve">, (1999) 32 </w:t>
      </w:r>
      <w:r w:rsidRPr="00731FE0">
        <w:rPr>
          <w:i/>
          <w:color w:val="000000"/>
        </w:rPr>
        <w:t>University of Richmond Law Review</w:t>
      </w:r>
      <w:r w:rsidRPr="00731FE0">
        <w:rPr>
          <w:color w:val="000000"/>
        </w:rPr>
        <w:t xml:space="preserve"> 1503-1553 (Virginia, USA).</w:t>
      </w:r>
    </w:p>
    <w:p w14:paraId="359FF946" w14:textId="68025C53"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w:t>
      </w:r>
      <w:r w:rsidR="00853257">
        <w:rPr>
          <w:snapToGrid w:val="0"/>
          <w:color w:val="000000"/>
        </w:rPr>
        <w:t>‘</w:t>
      </w:r>
      <w:r w:rsidRPr="00731FE0">
        <w:rPr>
          <w:snapToGrid w:val="0"/>
          <w:color w:val="000000"/>
        </w:rPr>
        <w:t xml:space="preserve">The influence of International Environmental Law on Australian Courts: 1998 7 </w:t>
      </w:r>
      <w:r w:rsidRPr="00731FE0">
        <w:rPr>
          <w:i/>
          <w:snapToGrid w:val="0"/>
          <w:color w:val="000000"/>
        </w:rPr>
        <w:t>Review of European Community and International Environmental Law</w:t>
      </w:r>
      <w:r w:rsidRPr="00731FE0">
        <w:rPr>
          <w:snapToGrid w:val="0"/>
          <w:color w:val="000000"/>
        </w:rPr>
        <w:t xml:space="preserve"> 31-39 (with D. R. Rothwell).</w:t>
      </w:r>
    </w:p>
    <w:p w14:paraId="552ABE68" w14:textId="6FD72218"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w:t>
      </w:r>
      <w:r w:rsidR="00853257">
        <w:rPr>
          <w:snapToGrid w:val="0"/>
          <w:color w:val="000000"/>
        </w:rPr>
        <w:t>‘</w:t>
      </w:r>
      <w:r w:rsidRPr="00731FE0">
        <w:rPr>
          <w:snapToGrid w:val="0"/>
          <w:color w:val="000000"/>
        </w:rPr>
        <w:t>Developments in International Environmental Law Relating to Forests</w:t>
      </w:r>
      <w:r w:rsidR="00853257">
        <w:rPr>
          <w:snapToGrid w:val="0"/>
          <w:color w:val="000000"/>
        </w:rPr>
        <w:t>’</w:t>
      </w:r>
      <w:r w:rsidRPr="00731FE0">
        <w:rPr>
          <w:snapToGrid w:val="0"/>
          <w:color w:val="000000"/>
        </w:rPr>
        <w:t xml:space="preserve"> (1997) 14 </w:t>
      </w:r>
      <w:r w:rsidRPr="00731FE0">
        <w:rPr>
          <w:i/>
          <w:snapToGrid w:val="0"/>
          <w:color w:val="000000"/>
        </w:rPr>
        <w:t>Environmental and Planning Law Journal</w:t>
      </w:r>
      <w:r w:rsidRPr="00731FE0">
        <w:rPr>
          <w:snapToGrid w:val="0"/>
          <w:color w:val="000000"/>
        </w:rPr>
        <w:t xml:space="preserve"> 378-385 </w:t>
      </w:r>
    </w:p>
    <w:p w14:paraId="63D77CA9" w14:textId="6B5D38EF"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and Rothwell, DR, </w:t>
      </w:r>
      <w:r w:rsidR="00853257">
        <w:rPr>
          <w:snapToGrid w:val="0"/>
          <w:color w:val="000000"/>
        </w:rPr>
        <w:t>‘</w:t>
      </w:r>
      <w:r w:rsidRPr="00731FE0">
        <w:rPr>
          <w:snapToGrid w:val="0"/>
          <w:color w:val="000000"/>
        </w:rPr>
        <w:t>From the Franklin to Berlin: The Internationalisation of Australian Environmental Law and Policy</w:t>
      </w:r>
      <w:r w:rsidR="00853257">
        <w:rPr>
          <w:snapToGrid w:val="0"/>
          <w:color w:val="000000"/>
        </w:rPr>
        <w:t>’</w:t>
      </w:r>
      <w:r w:rsidRPr="00731FE0">
        <w:rPr>
          <w:snapToGrid w:val="0"/>
          <w:color w:val="000000"/>
        </w:rPr>
        <w:t xml:space="preserve"> 1995 17 </w:t>
      </w:r>
      <w:r w:rsidRPr="00731FE0">
        <w:rPr>
          <w:i/>
          <w:snapToGrid w:val="0"/>
          <w:color w:val="000000"/>
        </w:rPr>
        <w:t xml:space="preserve">Sydney Law Review </w:t>
      </w:r>
      <w:r w:rsidRPr="00731FE0">
        <w:rPr>
          <w:snapToGrid w:val="0"/>
          <w:color w:val="000000"/>
        </w:rPr>
        <w:t>242-277.</w:t>
      </w:r>
    </w:p>
    <w:p w14:paraId="5CD65A47" w14:textId="609BAA52"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w:t>
      </w:r>
      <w:r w:rsidR="00853257">
        <w:rPr>
          <w:snapToGrid w:val="0"/>
          <w:color w:val="000000"/>
        </w:rPr>
        <w:t>‘</w:t>
      </w:r>
      <w:r w:rsidRPr="00731FE0">
        <w:rPr>
          <w:snapToGrid w:val="0"/>
          <w:color w:val="000000"/>
        </w:rPr>
        <w:t>The Globalisation of Environmental Law: The Role of the United Nations</w:t>
      </w:r>
      <w:r w:rsidR="00853257">
        <w:rPr>
          <w:snapToGrid w:val="0"/>
          <w:color w:val="000000"/>
        </w:rPr>
        <w:t>’</w:t>
      </w:r>
      <w:r w:rsidRPr="00731FE0">
        <w:rPr>
          <w:snapToGrid w:val="0"/>
          <w:color w:val="000000"/>
        </w:rPr>
        <w:t xml:space="preserve"> (1995) 20(1) </w:t>
      </w:r>
      <w:r w:rsidRPr="00731FE0">
        <w:rPr>
          <w:i/>
          <w:snapToGrid w:val="0"/>
          <w:color w:val="000000"/>
        </w:rPr>
        <w:t>Melbourne University Law Review</w:t>
      </w:r>
      <w:r w:rsidRPr="00731FE0">
        <w:rPr>
          <w:snapToGrid w:val="0"/>
          <w:color w:val="000000"/>
        </w:rPr>
        <w:t>, 101-125.</w:t>
      </w:r>
    </w:p>
    <w:p w14:paraId="26522B70" w14:textId="1E530646"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w:t>
      </w:r>
      <w:r w:rsidR="00853257">
        <w:rPr>
          <w:snapToGrid w:val="0"/>
          <w:color w:val="000000"/>
        </w:rPr>
        <w:t>‘</w:t>
      </w:r>
      <w:r w:rsidRPr="00731FE0">
        <w:rPr>
          <w:snapToGrid w:val="0"/>
          <w:color w:val="000000"/>
        </w:rPr>
        <w:t>Institutionalising Ecologically Sustainable Development: the Roles of National, State and Local Governments in Translating Grand Strategy into Action</w:t>
      </w:r>
      <w:r w:rsidR="00853257">
        <w:rPr>
          <w:snapToGrid w:val="0"/>
          <w:color w:val="000000"/>
        </w:rPr>
        <w:t>’</w:t>
      </w:r>
      <w:r w:rsidRPr="00731FE0">
        <w:rPr>
          <w:snapToGrid w:val="0"/>
          <w:color w:val="000000"/>
        </w:rPr>
        <w:t xml:space="preserve"> [1995] 31 </w:t>
      </w:r>
      <w:r w:rsidRPr="00731FE0">
        <w:rPr>
          <w:i/>
          <w:snapToGrid w:val="0"/>
          <w:color w:val="000000"/>
        </w:rPr>
        <w:t xml:space="preserve">Willamette Law Review </w:t>
      </w:r>
      <w:r w:rsidRPr="00731FE0">
        <w:rPr>
          <w:snapToGrid w:val="0"/>
          <w:color w:val="000000"/>
        </w:rPr>
        <w:t>307-358.</w:t>
      </w:r>
    </w:p>
    <w:p w14:paraId="395932C4" w14:textId="57770A14"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Richardson, B.J. and Boer, B.W., </w:t>
      </w:r>
      <w:r w:rsidR="00853257">
        <w:rPr>
          <w:snapToGrid w:val="0"/>
          <w:color w:val="000000"/>
        </w:rPr>
        <w:t>‘</w:t>
      </w:r>
      <w:r w:rsidRPr="00731FE0">
        <w:rPr>
          <w:snapToGrid w:val="0"/>
          <w:color w:val="000000"/>
        </w:rPr>
        <w:t>Federal Public Inquiries and Environmental Assessment</w:t>
      </w:r>
      <w:r w:rsidR="00853257">
        <w:rPr>
          <w:snapToGrid w:val="0"/>
          <w:color w:val="000000"/>
        </w:rPr>
        <w:t>’</w:t>
      </w:r>
      <w:r w:rsidRPr="00731FE0">
        <w:rPr>
          <w:snapToGrid w:val="0"/>
          <w:color w:val="000000"/>
        </w:rPr>
        <w:t xml:space="preserve"> (1995) 2 </w:t>
      </w:r>
      <w:r w:rsidRPr="00731FE0">
        <w:rPr>
          <w:i/>
          <w:snapToGrid w:val="0"/>
          <w:color w:val="000000"/>
        </w:rPr>
        <w:t xml:space="preserve">Australian Journal of Environmental Management </w:t>
      </w:r>
      <w:r w:rsidRPr="00731FE0">
        <w:rPr>
          <w:snapToGrid w:val="0"/>
          <w:color w:val="000000"/>
        </w:rPr>
        <w:t>90-103.</w:t>
      </w:r>
    </w:p>
    <w:p w14:paraId="2DFD6332" w14:textId="4ED69845"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lastRenderedPageBreak/>
        <w:t xml:space="preserve">Boer, B.W., Craig, D., Richardson, B.J. </w:t>
      </w:r>
      <w:r w:rsidR="00853257">
        <w:rPr>
          <w:snapToGrid w:val="0"/>
          <w:color w:val="000000"/>
        </w:rPr>
        <w:t>‘</w:t>
      </w:r>
      <w:r w:rsidRPr="00731FE0">
        <w:rPr>
          <w:snapToGrid w:val="0"/>
          <w:color w:val="000000"/>
        </w:rPr>
        <w:t>Indigenous Peoples and Environmental Management: A Review of Canadian Regional Agreements and their Potential Application to Australia</w:t>
      </w:r>
      <w:r w:rsidR="00853257">
        <w:rPr>
          <w:snapToGrid w:val="0"/>
          <w:color w:val="000000"/>
        </w:rPr>
        <w:t>’</w:t>
      </w:r>
      <w:r w:rsidRPr="00731FE0">
        <w:rPr>
          <w:snapToGrid w:val="0"/>
          <w:color w:val="000000"/>
        </w:rPr>
        <w:t xml:space="preserve"> - 1994 Part 1, 11 (4) </w:t>
      </w:r>
      <w:r w:rsidRPr="00731FE0">
        <w:rPr>
          <w:i/>
          <w:iCs/>
          <w:snapToGrid w:val="0"/>
          <w:color w:val="000000"/>
        </w:rPr>
        <w:t>Environmental and Planning Law Journal</w:t>
      </w:r>
      <w:r w:rsidRPr="00731FE0">
        <w:rPr>
          <w:snapToGrid w:val="0"/>
          <w:color w:val="000000"/>
        </w:rPr>
        <w:t xml:space="preserve"> 320-343, (1994) Part II, 11 (5) </w:t>
      </w:r>
      <w:r w:rsidRPr="00731FE0">
        <w:rPr>
          <w:i/>
          <w:snapToGrid w:val="0"/>
          <w:color w:val="000000"/>
        </w:rPr>
        <w:t>Environmental and Planning Law Journal</w:t>
      </w:r>
      <w:r w:rsidRPr="00731FE0">
        <w:rPr>
          <w:snapToGrid w:val="0"/>
          <w:color w:val="000000"/>
        </w:rPr>
        <w:t xml:space="preserve"> 357-381.</w:t>
      </w:r>
    </w:p>
    <w:p w14:paraId="6CD32E68" w14:textId="7E57C9C5"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w:t>
      </w:r>
      <w:r w:rsidR="00853257">
        <w:rPr>
          <w:snapToGrid w:val="0"/>
          <w:color w:val="000000"/>
        </w:rPr>
        <w:t>‘</w:t>
      </w:r>
      <w:r w:rsidRPr="00731FE0">
        <w:rPr>
          <w:snapToGrid w:val="0"/>
          <w:color w:val="000000"/>
        </w:rPr>
        <w:t>Environmental and Resource Law in Australia</w:t>
      </w:r>
      <w:r w:rsidR="00853257">
        <w:rPr>
          <w:snapToGrid w:val="0"/>
          <w:color w:val="000000"/>
        </w:rPr>
        <w:t>’</w:t>
      </w:r>
      <w:r w:rsidRPr="00731FE0">
        <w:rPr>
          <w:snapToGrid w:val="0"/>
          <w:color w:val="000000"/>
        </w:rPr>
        <w:t xml:space="preserve"> (1993) 31 (2) </w:t>
      </w:r>
      <w:r w:rsidRPr="00731FE0">
        <w:rPr>
          <w:i/>
          <w:snapToGrid w:val="0"/>
          <w:color w:val="000000"/>
        </w:rPr>
        <w:t xml:space="preserve">Osgoode Hall Law Journal </w:t>
      </w:r>
      <w:r w:rsidRPr="00731FE0">
        <w:rPr>
          <w:snapToGrid w:val="0"/>
          <w:color w:val="000000"/>
        </w:rPr>
        <w:t>327-369.</w:t>
      </w:r>
    </w:p>
    <w:p w14:paraId="7CA8434A" w14:textId="3304F888" w:rsidR="00A21EA5" w:rsidRPr="00731FE0" w:rsidRDefault="00A21EA5" w:rsidP="003605CB">
      <w:pPr>
        <w:widowControl w:val="0"/>
        <w:numPr>
          <w:ilvl w:val="0"/>
          <w:numId w:val="15"/>
        </w:numPr>
        <w:spacing w:after="120"/>
        <w:jc w:val="both"/>
        <w:rPr>
          <w:color w:val="000000"/>
        </w:rPr>
      </w:pPr>
      <w:r w:rsidRPr="00731FE0">
        <w:rPr>
          <w:snapToGrid w:val="0"/>
          <w:color w:val="000000"/>
        </w:rPr>
        <w:t xml:space="preserve">Boer, B.W., </w:t>
      </w:r>
      <w:r w:rsidR="00853257">
        <w:rPr>
          <w:snapToGrid w:val="0"/>
          <w:color w:val="000000"/>
        </w:rPr>
        <w:t>‘</w:t>
      </w:r>
      <w:r w:rsidRPr="00731FE0">
        <w:rPr>
          <w:snapToGrid w:val="0"/>
          <w:color w:val="000000"/>
        </w:rPr>
        <w:t>World Heritage Disputes in Australia.</w:t>
      </w:r>
      <w:r w:rsidR="00853257">
        <w:rPr>
          <w:snapToGrid w:val="0"/>
          <w:color w:val="000000"/>
        </w:rPr>
        <w:t>’</w:t>
      </w:r>
      <w:r w:rsidRPr="00731FE0">
        <w:rPr>
          <w:snapToGrid w:val="0"/>
          <w:color w:val="000000"/>
        </w:rPr>
        <w:t xml:space="preserve"> (1992) 7 </w:t>
      </w:r>
      <w:r w:rsidRPr="00731FE0">
        <w:rPr>
          <w:i/>
          <w:snapToGrid w:val="0"/>
          <w:color w:val="000000"/>
        </w:rPr>
        <w:t>Journal of Environmental Law and Litigation</w:t>
      </w:r>
      <w:r w:rsidRPr="00731FE0">
        <w:rPr>
          <w:snapToGrid w:val="0"/>
          <w:color w:val="000000"/>
        </w:rPr>
        <w:t>, University of Oregon, 247-279.</w:t>
      </w:r>
    </w:p>
    <w:p w14:paraId="5E2A634B" w14:textId="7262E7FE"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snapToGrid w:val="0"/>
          <w:color w:val="000000"/>
        </w:rPr>
        <w:t xml:space="preserve">Boer, B.W., </w:t>
      </w:r>
      <w:r w:rsidR="00853257">
        <w:rPr>
          <w:color w:val="000000"/>
        </w:rPr>
        <w:t>‘</w:t>
      </w:r>
      <w:r w:rsidRPr="00731FE0">
        <w:rPr>
          <w:color w:val="000000"/>
        </w:rPr>
        <w:t>Implementing Sustainability</w:t>
      </w:r>
      <w:r w:rsidR="00853257">
        <w:rPr>
          <w:color w:val="000000"/>
        </w:rPr>
        <w:t>’</w:t>
      </w:r>
      <w:r w:rsidRPr="00731FE0">
        <w:rPr>
          <w:color w:val="000000"/>
        </w:rPr>
        <w:t xml:space="preserve"> (1992) 14</w:t>
      </w:r>
      <w:r w:rsidRPr="00731FE0">
        <w:rPr>
          <w:i/>
          <w:color w:val="000000"/>
        </w:rPr>
        <w:t xml:space="preserve"> Delhi Law Review</w:t>
      </w:r>
      <w:r w:rsidRPr="00731FE0">
        <w:rPr>
          <w:color w:val="000000"/>
        </w:rPr>
        <w:t xml:space="preserve"> 1-33.</w:t>
      </w:r>
    </w:p>
    <w:p w14:paraId="1B30265D" w14:textId="50323B39" w:rsidR="00A21EA5" w:rsidRPr="00731FE0" w:rsidRDefault="00A21EA5" w:rsidP="003605CB">
      <w:pPr>
        <w:widowControl w:val="0"/>
        <w:numPr>
          <w:ilvl w:val="0"/>
          <w:numId w:val="15"/>
        </w:numPr>
        <w:spacing w:after="120"/>
        <w:jc w:val="both"/>
        <w:rPr>
          <w:snapToGrid w:val="0"/>
          <w:color w:val="000000"/>
        </w:rPr>
      </w:pPr>
      <w:r w:rsidRPr="00731FE0">
        <w:rPr>
          <w:snapToGrid w:val="0"/>
          <w:color w:val="000000"/>
        </w:rPr>
        <w:t xml:space="preserve">Boer, B.W., </w:t>
      </w:r>
      <w:r w:rsidR="00853257">
        <w:rPr>
          <w:snapToGrid w:val="0"/>
          <w:color w:val="000000"/>
        </w:rPr>
        <w:t>‘</w:t>
      </w:r>
      <w:r w:rsidRPr="00731FE0">
        <w:rPr>
          <w:snapToGrid w:val="0"/>
          <w:color w:val="000000"/>
        </w:rPr>
        <w:t>Public Inquiries in Resource Use Decisions,</w:t>
      </w:r>
      <w:r w:rsidR="00853257">
        <w:rPr>
          <w:snapToGrid w:val="0"/>
          <w:color w:val="000000"/>
        </w:rPr>
        <w:t>’</w:t>
      </w:r>
      <w:r w:rsidRPr="00731FE0">
        <w:rPr>
          <w:snapToGrid w:val="0"/>
          <w:color w:val="000000"/>
        </w:rPr>
        <w:t xml:space="preserve"> 1992 </w:t>
      </w:r>
      <w:r w:rsidRPr="00731FE0">
        <w:rPr>
          <w:i/>
          <w:snapToGrid w:val="0"/>
          <w:color w:val="000000"/>
        </w:rPr>
        <w:t xml:space="preserve">Australian Mining and Petroleum Law Association Yearbook </w:t>
      </w:r>
      <w:r w:rsidRPr="00731FE0">
        <w:rPr>
          <w:snapToGrid w:val="0"/>
          <w:color w:val="000000"/>
        </w:rPr>
        <w:t>1-41.</w:t>
      </w:r>
    </w:p>
    <w:p w14:paraId="213C89C4" w14:textId="044C0BF5" w:rsidR="00A21EA5" w:rsidRPr="00731FE0" w:rsidRDefault="00A21EA5" w:rsidP="003605CB">
      <w:pPr>
        <w:numPr>
          <w:ilvl w:val="0"/>
          <w:numId w:val="15"/>
        </w:numPr>
        <w:tabs>
          <w:tab w:val="left" w:pos="1440"/>
          <w:tab w:val="left" w:pos="2160"/>
          <w:tab w:val="left" w:pos="2880"/>
        </w:tabs>
        <w:spacing w:after="120"/>
        <w:jc w:val="both"/>
        <w:rPr>
          <w:i/>
          <w:iCs/>
          <w:color w:val="000000"/>
        </w:rPr>
      </w:pPr>
      <w:r w:rsidRPr="00731FE0">
        <w:rPr>
          <w:snapToGrid w:val="0"/>
          <w:color w:val="000000"/>
        </w:rPr>
        <w:t xml:space="preserve">Boer, B.W., </w:t>
      </w:r>
      <w:r w:rsidR="00853257">
        <w:rPr>
          <w:color w:val="000000"/>
        </w:rPr>
        <w:t>‘</w:t>
      </w:r>
      <w:r w:rsidRPr="00731FE0">
        <w:rPr>
          <w:color w:val="000000"/>
        </w:rPr>
        <w:t>Natural Resources and the National Estate</w:t>
      </w:r>
      <w:r w:rsidR="00853257">
        <w:rPr>
          <w:color w:val="000000"/>
        </w:rPr>
        <w:t>’</w:t>
      </w:r>
      <w:r w:rsidRPr="00731FE0">
        <w:rPr>
          <w:color w:val="000000"/>
        </w:rPr>
        <w:t xml:space="preserve">, (1989) 6 </w:t>
      </w:r>
      <w:r w:rsidRPr="00731FE0">
        <w:rPr>
          <w:i/>
          <w:snapToGrid w:val="0"/>
          <w:color w:val="000000"/>
        </w:rPr>
        <w:t>Environmental and Planning Law Journal</w:t>
      </w:r>
      <w:r w:rsidRPr="00731FE0">
        <w:rPr>
          <w:color w:val="000000"/>
        </w:rPr>
        <w:t xml:space="preserve"> 134-149.</w:t>
      </w:r>
    </w:p>
    <w:p w14:paraId="2A7DDEB9" w14:textId="79599B25" w:rsidR="00A21EA5" w:rsidRPr="00731FE0" w:rsidRDefault="00A21EA5" w:rsidP="003605CB">
      <w:pPr>
        <w:numPr>
          <w:ilvl w:val="0"/>
          <w:numId w:val="15"/>
        </w:numPr>
        <w:tabs>
          <w:tab w:val="left" w:pos="1440"/>
          <w:tab w:val="left" w:pos="2160"/>
          <w:tab w:val="left" w:pos="2880"/>
        </w:tabs>
        <w:spacing w:after="120"/>
        <w:jc w:val="both"/>
        <w:rPr>
          <w:i/>
          <w:iCs/>
          <w:color w:val="000000"/>
        </w:rPr>
      </w:pPr>
      <w:r w:rsidRPr="00731FE0">
        <w:rPr>
          <w:snapToGrid w:val="0"/>
          <w:color w:val="000000"/>
        </w:rPr>
        <w:t>Boer, B.W. and</w:t>
      </w:r>
      <w:r w:rsidRPr="00731FE0">
        <w:rPr>
          <w:color w:val="000000"/>
        </w:rPr>
        <w:t xml:space="preserve"> Preston, B.J., </w:t>
      </w:r>
      <w:r w:rsidR="00853257">
        <w:rPr>
          <w:color w:val="000000"/>
        </w:rPr>
        <w:t>‘</w:t>
      </w:r>
      <w:r w:rsidRPr="00731FE0">
        <w:rPr>
          <w:color w:val="000000"/>
        </w:rPr>
        <w:t>Forestry - Reform and Regeneration</w:t>
      </w:r>
      <w:r w:rsidR="00853257">
        <w:rPr>
          <w:color w:val="000000"/>
        </w:rPr>
        <w:t>’</w:t>
      </w:r>
      <w:r w:rsidRPr="00731FE0">
        <w:rPr>
          <w:color w:val="000000"/>
        </w:rPr>
        <w:t xml:space="preserve"> (1987) 4 </w:t>
      </w:r>
      <w:r w:rsidRPr="00731FE0">
        <w:rPr>
          <w:i/>
          <w:color w:val="000000"/>
        </w:rPr>
        <w:t>Environmental and Planning Law Journal</w:t>
      </w:r>
      <w:r w:rsidRPr="00731FE0">
        <w:rPr>
          <w:color w:val="000000"/>
        </w:rPr>
        <w:t xml:space="preserve"> 80-100, </w:t>
      </w:r>
    </w:p>
    <w:p w14:paraId="39D633BA" w14:textId="5DFA4E29" w:rsidR="00A21EA5" w:rsidRPr="00731FE0" w:rsidRDefault="00A21EA5" w:rsidP="003605CB">
      <w:pPr>
        <w:numPr>
          <w:ilvl w:val="0"/>
          <w:numId w:val="15"/>
        </w:numPr>
        <w:tabs>
          <w:tab w:val="left" w:pos="1440"/>
          <w:tab w:val="left" w:pos="2160"/>
          <w:tab w:val="left" w:pos="2880"/>
        </w:tabs>
        <w:spacing w:after="120"/>
        <w:jc w:val="both"/>
        <w:rPr>
          <w:i/>
          <w:iCs/>
          <w:color w:val="000000"/>
        </w:rPr>
      </w:pPr>
      <w:r w:rsidRPr="00731FE0">
        <w:rPr>
          <w:snapToGrid w:val="0"/>
          <w:color w:val="000000"/>
        </w:rPr>
        <w:t>Boer, B.W</w:t>
      </w:r>
      <w:r w:rsidRPr="00731FE0">
        <w:rPr>
          <w:color w:val="000000"/>
        </w:rPr>
        <w:t xml:space="preserve">., </w:t>
      </w:r>
      <w:r w:rsidR="00853257">
        <w:rPr>
          <w:color w:val="000000"/>
        </w:rPr>
        <w:t>‘</w:t>
      </w:r>
      <w:r w:rsidRPr="00731FE0">
        <w:rPr>
          <w:color w:val="000000"/>
        </w:rPr>
        <w:t>Legal Aid in Environmental Disputes</w:t>
      </w:r>
      <w:r w:rsidR="00853257">
        <w:rPr>
          <w:color w:val="000000"/>
        </w:rPr>
        <w:t>’</w:t>
      </w:r>
      <w:r w:rsidRPr="00731FE0">
        <w:rPr>
          <w:color w:val="000000"/>
        </w:rPr>
        <w:t xml:space="preserve"> (1986) 3 4 </w:t>
      </w:r>
      <w:r w:rsidRPr="00731FE0">
        <w:rPr>
          <w:i/>
          <w:color w:val="000000"/>
        </w:rPr>
        <w:t>Environmental and Planning Law Journal</w:t>
      </w:r>
      <w:r w:rsidRPr="00731FE0">
        <w:rPr>
          <w:color w:val="000000"/>
        </w:rPr>
        <w:t xml:space="preserve"> 22-39.</w:t>
      </w:r>
    </w:p>
    <w:p w14:paraId="698B3C36" w14:textId="7DFEE88A"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snapToGrid w:val="0"/>
          <w:color w:val="000000"/>
        </w:rPr>
        <w:t>Boer, B.W</w:t>
      </w:r>
      <w:r w:rsidRPr="00731FE0">
        <w:rPr>
          <w:color w:val="000000"/>
        </w:rPr>
        <w:t xml:space="preserve">., </w:t>
      </w:r>
      <w:r w:rsidR="00853257">
        <w:rPr>
          <w:color w:val="000000"/>
        </w:rPr>
        <w:t>‘</w:t>
      </w:r>
      <w:r w:rsidRPr="00731FE0">
        <w:rPr>
          <w:color w:val="000000"/>
        </w:rPr>
        <w:t>Social Ecology and Environmental Law</w:t>
      </w:r>
      <w:r w:rsidR="00853257">
        <w:rPr>
          <w:color w:val="000000"/>
        </w:rPr>
        <w:t>’</w:t>
      </w:r>
      <w:r w:rsidRPr="00731FE0">
        <w:rPr>
          <w:color w:val="000000"/>
        </w:rPr>
        <w:t xml:space="preserve"> (1984) 1 </w:t>
      </w:r>
      <w:r w:rsidRPr="00731FE0">
        <w:rPr>
          <w:i/>
          <w:color w:val="000000"/>
        </w:rPr>
        <w:t>Environmental and Planning Law Journal</w:t>
      </w:r>
      <w:r w:rsidRPr="00731FE0">
        <w:rPr>
          <w:color w:val="000000"/>
        </w:rPr>
        <w:t xml:space="preserve"> 233-255.</w:t>
      </w:r>
    </w:p>
    <w:p w14:paraId="1D91D510" w14:textId="61341EB8"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snapToGrid w:val="0"/>
          <w:color w:val="000000"/>
        </w:rPr>
        <w:t>Boer, B.W</w:t>
      </w:r>
      <w:r w:rsidRPr="00731FE0">
        <w:rPr>
          <w:color w:val="000000"/>
        </w:rPr>
        <w:t xml:space="preserve">., </w:t>
      </w:r>
      <w:r w:rsidR="00853257">
        <w:rPr>
          <w:color w:val="000000"/>
        </w:rPr>
        <w:t>‘</w:t>
      </w:r>
      <w:r w:rsidRPr="00731FE0">
        <w:rPr>
          <w:color w:val="000000"/>
        </w:rPr>
        <w:t>From Caravans to Mobile Homes,</w:t>
      </w:r>
      <w:r w:rsidR="00853257">
        <w:rPr>
          <w:color w:val="000000"/>
        </w:rPr>
        <w:t>’</w:t>
      </w:r>
      <w:r w:rsidRPr="00731FE0">
        <w:rPr>
          <w:color w:val="000000"/>
        </w:rPr>
        <w:t xml:space="preserve"> l978 </w:t>
      </w:r>
      <w:r w:rsidRPr="00731FE0">
        <w:rPr>
          <w:i/>
          <w:color w:val="000000"/>
        </w:rPr>
        <w:t>Monash University Law Review</w:t>
      </w:r>
      <w:r w:rsidRPr="00731FE0">
        <w:rPr>
          <w:color w:val="000000"/>
        </w:rPr>
        <w:t xml:space="preserve"> 267-293.</w:t>
      </w:r>
    </w:p>
    <w:p w14:paraId="7EA77A6F" w14:textId="4F5BC8ED"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snapToGrid w:val="0"/>
          <w:color w:val="000000"/>
        </w:rPr>
        <w:t>Boer, B.W</w:t>
      </w:r>
      <w:r w:rsidRPr="00731FE0">
        <w:rPr>
          <w:color w:val="000000"/>
        </w:rPr>
        <w:t xml:space="preserve">., </w:t>
      </w:r>
      <w:r w:rsidR="00853257">
        <w:rPr>
          <w:color w:val="000000"/>
        </w:rPr>
        <w:t>‘</w:t>
      </w:r>
      <w:r w:rsidRPr="00731FE0">
        <w:rPr>
          <w:color w:val="000000"/>
        </w:rPr>
        <w:t>The Rape Offences (Proceedings) Act l976</w:t>
      </w:r>
      <w:r w:rsidR="00853257">
        <w:rPr>
          <w:color w:val="000000"/>
        </w:rPr>
        <w:t>’</w:t>
      </w:r>
      <w:r w:rsidRPr="00731FE0">
        <w:rPr>
          <w:color w:val="000000"/>
        </w:rPr>
        <w:t xml:space="preserve">  (1978) 5l </w:t>
      </w:r>
      <w:r w:rsidRPr="00731FE0">
        <w:rPr>
          <w:i/>
          <w:color w:val="000000"/>
        </w:rPr>
        <w:t xml:space="preserve">Law Institute Journal </w:t>
      </w:r>
      <w:r w:rsidRPr="00731FE0">
        <w:rPr>
          <w:color w:val="000000"/>
        </w:rPr>
        <w:t>(Victoria) 556-62.</w:t>
      </w:r>
    </w:p>
    <w:p w14:paraId="7A10FA4B" w14:textId="77777777" w:rsidR="00A21EA5" w:rsidRPr="00731FE0" w:rsidRDefault="00A21EA5" w:rsidP="00084EC3">
      <w:pPr>
        <w:ind w:left="-142" w:firstLine="142"/>
        <w:jc w:val="both"/>
        <w:rPr>
          <w:b/>
          <w:color w:val="000000"/>
          <w:u w:val="single"/>
        </w:rPr>
      </w:pPr>
    </w:p>
    <w:p w14:paraId="6B47F8A0" w14:textId="589EE2AF" w:rsidR="0037782A" w:rsidRPr="002F56B0" w:rsidRDefault="00A21EA5" w:rsidP="002F56B0">
      <w:pPr>
        <w:pStyle w:val="Heading2"/>
        <w:rPr>
          <w:rFonts w:ascii="Times New Roman" w:hAnsi="Times New Roman"/>
          <w:lang w:val="en-AU"/>
        </w:rPr>
      </w:pPr>
      <w:bookmarkStart w:id="11" w:name="_Toc81815827"/>
      <w:r w:rsidRPr="00731FE0">
        <w:rPr>
          <w:rFonts w:ascii="Times New Roman" w:hAnsi="Times New Roman"/>
          <w:lang w:val="en-AU"/>
        </w:rPr>
        <w:t>MONOGRAPHS</w:t>
      </w:r>
      <w:bookmarkEnd w:id="11"/>
    </w:p>
    <w:p w14:paraId="040D124E" w14:textId="77777777" w:rsidR="002F56B0" w:rsidRDefault="002F56B0" w:rsidP="002F56B0">
      <w:pPr>
        <w:rPr>
          <w:lang w:val="en-AU"/>
        </w:rPr>
      </w:pPr>
    </w:p>
    <w:p w14:paraId="35049109" w14:textId="1CCCD37E" w:rsidR="002F56B0" w:rsidRDefault="002F56B0" w:rsidP="002F56B0">
      <w:pPr>
        <w:pStyle w:val="ListParagraph"/>
        <w:numPr>
          <w:ilvl w:val="0"/>
          <w:numId w:val="15"/>
        </w:numPr>
      </w:pPr>
      <w:r w:rsidRPr="002F56B0">
        <w:t>Boer</w:t>
      </w:r>
      <w:r>
        <w:t xml:space="preserve">, B.W. and  </w:t>
      </w:r>
      <w:r w:rsidRPr="002F56B0">
        <w:t>Boyle</w:t>
      </w:r>
      <w:r>
        <w:t>. A, ‘</w:t>
      </w:r>
      <w:r w:rsidRPr="002F56B0">
        <w:t>Human Rights and the Environment</w:t>
      </w:r>
      <w:r>
        <w:t xml:space="preserve">; for </w:t>
      </w:r>
      <w:r w:rsidRPr="002F56B0">
        <w:t>13</w:t>
      </w:r>
      <w:r w:rsidRPr="002F56B0">
        <w:rPr>
          <w:vertAlign w:val="superscript"/>
        </w:rPr>
        <w:t>th</w:t>
      </w:r>
      <w:r>
        <w:t xml:space="preserve"> </w:t>
      </w:r>
      <w:r w:rsidRPr="002F56B0">
        <w:t>Informal ASEM Seminar on Human Rights</w:t>
      </w:r>
      <w:r>
        <w:t xml:space="preserve">, 2013, </w:t>
      </w:r>
      <w:r w:rsidRPr="002F56B0">
        <w:t>Background Paper</w:t>
      </w:r>
      <w:r>
        <w:t xml:space="preserve"> (89 pages).</w:t>
      </w:r>
    </w:p>
    <w:p w14:paraId="78DA4CA8" w14:textId="77777777" w:rsidR="002F56B0" w:rsidRPr="002F56B0" w:rsidRDefault="002F56B0" w:rsidP="002F56B0">
      <w:pPr>
        <w:pStyle w:val="ListParagraph"/>
        <w:ind w:left="360"/>
      </w:pPr>
    </w:p>
    <w:p w14:paraId="54C779CB" w14:textId="7052D6BA" w:rsidR="00A21EA5" w:rsidRPr="00731FE0" w:rsidRDefault="00A21EA5" w:rsidP="003605CB">
      <w:pPr>
        <w:numPr>
          <w:ilvl w:val="0"/>
          <w:numId w:val="15"/>
        </w:numPr>
        <w:spacing w:after="120"/>
        <w:jc w:val="both"/>
        <w:rPr>
          <w:color w:val="000000"/>
        </w:rPr>
      </w:pPr>
      <w:r w:rsidRPr="00731FE0">
        <w:t xml:space="preserve">Boer B.W. and Rothwell, D.R., </w:t>
      </w:r>
      <w:r w:rsidRPr="00731FE0">
        <w:rPr>
          <w:i/>
        </w:rPr>
        <w:t>The Implementation of International Environmental Conventions in Viet Nam</w:t>
      </w:r>
      <w:r w:rsidRPr="00731FE0">
        <w:t>; published in Vietnamese for the National Environment Agency, Ministry for Science, Technology and Environment, IUCN-World Conservation Union 1996 (40 pages).</w:t>
      </w:r>
    </w:p>
    <w:p w14:paraId="0398532A" w14:textId="77777777" w:rsidR="00A21EA5" w:rsidRPr="00731FE0" w:rsidRDefault="00A21EA5" w:rsidP="003605CB">
      <w:pPr>
        <w:numPr>
          <w:ilvl w:val="0"/>
          <w:numId w:val="15"/>
        </w:numPr>
        <w:spacing w:after="120"/>
        <w:jc w:val="both"/>
        <w:rPr>
          <w:color w:val="000000"/>
        </w:rPr>
      </w:pPr>
      <w:r w:rsidRPr="00731FE0">
        <w:rPr>
          <w:color w:val="000000"/>
        </w:rPr>
        <w:t xml:space="preserve">Richardson B.J., Craig D.G. and Boer, B.W., (1994) </w:t>
      </w:r>
      <w:r w:rsidRPr="00731FE0">
        <w:rPr>
          <w:i/>
          <w:color w:val="000000"/>
        </w:rPr>
        <w:t>Regional Agreements for Indigenous Lands and Cultures in Canada</w:t>
      </w:r>
      <w:r w:rsidRPr="00731FE0">
        <w:rPr>
          <w:color w:val="000000"/>
        </w:rPr>
        <w:t>, North Australia Research Unit Australian National University, Darwin (90 pages)</w:t>
      </w:r>
    </w:p>
    <w:p w14:paraId="79BCF6C8" w14:textId="77777777" w:rsidR="00A21EA5" w:rsidRPr="00731FE0" w:rsidRDefault="00A21EA5" w:rsidP="003605CB">
      <w:pPr>
        <w:numPr>
          <w:ilvl w:val="0"/>
          <w:numId w:val="15"/>
        </w:numPr>
        <w:spacing w:after="120"/>
        <w:jc w:val="both"/>
        <w:rPr>
          <w:snapToGrid w:val="0"/>
          <w:color w:val="000000"/>
        </w:rPr>
      </w:pPr>
      <w:r w:rsidRPr="00731FE0">
        <w:rPr>
          <w:snapToGrid w:val="0"/>
          <w:color w:val="000000"/>
        </w:rPr>
        <w:t xml:space="preserve">Boer, B.W., </w:t>
      </w:r>
      <w:r w:rsidRPr="00731FE0">
        <w:rPr>
          <w:i/>
          <w:snapToGrid w:val="0"/>
          <w:color w:val="000000"/>
        </w:rPr>
        <w:t>Review of Environmental Law in Solomon Islands</w:t>
      </w:r>
      <w:r w:rsidRPr="00731FE0">
        <w:rPr>
          <w:snapToGrid w:val="0"/>
          <w:color w:val="000000"/>
        </w:rPr>
        <w:t>, South Pacific Regional Environment Programme Apia, Samoa, 1993, (120 pages).</w:t>
      </w:r>
    </w:p>
    <w:p w14:paraId="61545309" w14:textId="77777777" w:rsidR="00A21EA5" w:rsidRPr="00731FE0" w:rsidRDefault="00A21EA5" w:rsidP="003605CB">
      <w:pPr>
        <w:numPr>
          <w:ilvl w:val="0"/>
          <w:numId w:val="15"/>
        </w:numPr>
        <w:spacing w:after="120"/>
        <w:jc w:val="both"/>
        <w:rPr>
          <w:snapToGrid w:val="0"/>
          <w:color w:val="000000"/>
        </w:rPr>
      </w:pPr>
      <w:r w:rsidRPr="00731FE0">
        <w:rPr>
          <w:snapToGrid w:val="0"/>
          <w:color w:val="000000"/>
        </w:rPr>
        <w:lastRenderedPageBreak/>
        <w:t xml:space="preserve">Boer, B.W., (ed.) </w:t>
      </w:r>
      <w:r w:rsidRPr="00731FE0">
        <w:rPr>
          <w:i/>
          <w:snapToGrid w:val="0"/>
          <w:color w:val="000000"/>
        </w:rPr>
        <w:t>Reviews of Environmental Law in Cook Islands, Federated States of Micronesia, Kingdom of Tonga, Republic of Marshall Islands</w:t>
      </w:r>
      <w:r w:rsidRPr="00731FE0">
        <w:rPr>
          <w:snapToGrid w:val="0"/>
          <w:color w:val="000000"/>
        </w:rPr>
        <w:t xml:space="preserve">, South Pacific Regional Environment Programme, Apia, Samoa, 1993. </w:t>
      </w:r>
    </w:p>
    <w:p w14:paraId="7B026E30" w14:textId="77777777" w:rsidR="00A21EA5" w:rsidRPr="00731FE0" w:rsidRDefault="00A21EA5" w:rsidP="003605CB">
      <w:pPr>
        <w:numPr>
          <w:ilvl w:val="0"/>
          <w:numId w:val="15"/>
        </w:numPr>
        <w:spacing w:after="120"/>
        <w:jc w:val="both"/>
        <w:rPr>
          <w:snapToGrid w:val="0"/>
          <w:color w:val="000000"/>
        </w:rPr>
      </w:pPr>
      <w:r w:rsidRPr="00731FE0">
        <w:rPr>
          <w:snapToGrid w:val="0"/>
          <w:color w:val="000000"/>
        </w:rPr>
        <w:t xml:space="preserve">Boer, B.W., (ed.), </w:t>
      </w:r>
      <w:r w:rsidRPr="00731FE0">
        <w:rPr>
          <w:i/>
          <w:snapToGrid w:val="0"/>
          <w:color w:val="000000"/>
        </w:rPr>
        <w:t>Strengthening Environmental Legislation in the Pacific Region</w:t>
      </w:r>
      <w:r w:rsidRPr="00731FE0">
        <w:rPr>
          <w:snapToGrid w:val="0"/>
          <w:color w:val="000000"/>
        </w:rPr>
        <w:t>, South Pacific Regional Environmental Programme, Apia, Samoa, 1993 (201 pages).</w:t>
      </w:r>
    </w:p>
    <w:p w14:paraId="274A1330" w14:textId="77777777" w:rsidR="00A21EA5" w:rsidRPr="00731FE0" w:rsidRDefault="00A21EA5" w:rsidP="003605CB">
      <w:pPr>
        <w:numPr>
          <w:ilvl w:val="0"/>
          <w:numId w:val="15"/>
        </w:numPr>
        <w:spacing w:after="120"/>
        <w:jc w:val="both"/>
        <w:rPr>
          <w:color w:val="000000"/>
        </w:rPr>
      </w:pPr>
      <w:r w:rsidRPr="00731FE0">
        <w:rPr>
          <w:snapToGrid w:val="0"/>
          <w:color w:val="000000"/>
        </w:rPr>
        <w:t xml:space="preserve">Boer, B.W., and Sowden A, </w:t>
      </w:r>
      <w:r w:rsidRPr="00731FE0">
        <w:rPr>
          <w:i/>
          <w:iCs/>
          <w:snapToGrid w:val="0"/>
          <w:color w:val="000000"/>
        </w:rPr>
        <w:t>The Challenge of Global Environmental Protection</w:t>
      </w:r>
      <w:r w:rsidRPr="00731FE0">
        <w:rPr>
          <w:snapToGrid w:val="0"/>
          <w:color w:val="000000"/>
        </w:rPr>
        <w:t xml:space="preserve">, </w:t>
      </w:r>
      <w:r w:rsidRPr="00731FE0">
        <w:rPr>
          <w:iCs/>
          <w:snapToGrid w:val="0"/>
          <w:color w:val="000000"/>
        </w:rPr>
        <w:t>Board of Studies</w:t>
      </w:r>
      <w:r w:rsidRPr="00731FE0">
        <w:rPr>
          <w:snapToGrid w:val="0"/>
          <w:color w:val="000000"/>
        </w:rPr>
        <w:t>, New South Wales, 1993 (93 pages; plus associated Resource Materials).</w:t>
      </w:r>
    </w:p>
    <w:p w14:paraId="5FCED3B4" w14:textId="0BA2F8EA" w:rsidR="00A21EA5" w:rsidRPr="00731FE0" w:rsidRDefault="00A21EA5" w:rsidP="003605CB">
      <w:pPr>
        <w:numPr>
          <w:ilvl w:val="0"/>
          <w:numId w:val="15"/>
        </w:numPr>
        <w:spacing w:after="120"/>
        <w:jc w:val="both"/>
        <w:rPr>
          <w:color w:val="000000"/>
        </w:rPr>
      </w:pPr>
      <w:r w:rsidRPr="00731FE0">
        <w:rPr>
          <w:color w:val="000000"/>
        </w:rPr>
        <w:t xml:space="preserve">Boer, B.W., </w:t>
      </w:r>
      <w:r w:rsidR="00B23648">
        <w:rPr>
          <w:color w:val="000000"/>
        </w:rPr>
        <w:t>(E</w:t>
      </w:r>
      <w:r w:rsidRPr="00731FE0">
        <w:rPr>
          <w:color w:val="000000"/>
        </w:rPr>
        <w:t>d</w:t>
      </w:r>
      <w:r w:rsidR="00B23648">
        <w:rPr>
          <w:color w:val="000000"/>
        </w:rPr>
        <w:t>)</w:t>
      </w:r>
      <w:r w:rsidRPr="00731FE0">
        <w:rPr>
          <w:color w:val="000000"/>
        </w:rPr>
        <w:t>,</w:t>
      </w:r>
      <w:r w:rsidRPr="00731FE0">
        <w:rPr>
          <w:i/>
          <w:color w:val="000000"/>
        </w:rPr>
        <w:t xml:space="preserve"> Strengthening Environmental Legislation in the Pacific Region</w:t>
      </w:r>
      <w:r w:rsidRPr="00731FE0">
        <w:rPr>
          <w:color w:val="000000"/>
        </w:rPr>
        <w:t>, South Pacific Regional Environmental Programme, Apia, Samoa, 1993 (201 pages).</w:t>
      </w:r>
    </w:p>
    <w:p w14:paraId="1C9C943B" w14:textId="77777777" w:rsidR="00A21EA5" w:rsidRPr="00731FE0" w:rsidRDefault="00A21EA5" w:rsidP="003605CB">
      <w:pPr>
        <w:numPr>
          <w:ilvl w:val="0"/>
          <w:numId w:val="15"/>
        </w:numPr>
        <w:spacing w:after="120"/>
        <w:jc w:val="both"/>
        <w:rPr>
          <w:color w:val="000000"/>
        </w:rPr>
      </w:pPr>
      <w:r w:rsidRPr="00731FE0">
        <w:rPr>
          <w:color w:val="000000"/>
        </w:rPr>
        <w:t>Boer, B.W., and Sowden A.,</w:t>
      </w:r>
      <w:r w:rsidRPr="00731FE0">
        <w:rPr>
          <w:i/>
          <w:color w:val="000000"/>
        </w:rPr>
        <w:t xml:space="preserve"> The Challenge of Global Environmental Protection</w:t>
      </w:r>
      <w:r w:rsidRPr="00731FE0">
        <w:rPr>
          <w:color w:val="000000"/>
        </w:rPr>
        <w:t xml:space="preserve">, Board of Studies, New South Wales, 1993 (93 pages; plus associated </w:t>
      </w:r>
      <w:r w:rsidRPr="00731FE0">
        <w:rPr>
          <w:i/>
          <w:color w:val="000000"/>
        </w:rPr>
        <w:t>Resource Materials</w:t>
      </w:r>
      <w:r w:rsidRPr="00731FE0">
        <w:rPr>
          <w:color w:val="000000"/>
        </w:rPr>
        <w:t>).</w:t>
      </w:r>
    </w:p>
    <w:p w14:paraId="3DEF6E3B" w14:textId="77777777"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color w:val="000000"/>
        </w:rPr>
        <w:t>Boer, B.W., Craig, D.G., Handmer, J. and Ross, H</w:t>
      </w:r>
      <w:r w:rsidRPr="00731FE0">
        <w:rPr>
          <w:i/>
          <w:color w:val="000000"/>
        </w:rPr>
        <w:t xml:space="preserve"> The Use of Mediation in the Resource Assessment Commission Inquiry Process</w:t>
      </w:r>
      <w:r w:rsidRPr="00731FE0">
        <w:rPr>
          <w:color w:val="000000"/>
        </w:rPr>
        <w:t>, Research Report, Australian Government Printing Service, 1991 (116 pages).</w:t>
      </w:r>
    </w:p>
    <w:p w14:paraId="25649C43" w14:textId="77777777"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color w:val="000000"/>
        </w:rPr>
        <w:t>Boer, B.W., Craig, D.G., Handmer, J. and Ross, H.,</w:t>
      </w:r>
      <w:r w:rsidRPr="00731FE0">
        <w:rPr>
          <w:i/>
          <w:color w:val="000000"/>
        </w:rPr>
        <w:t xml:space="preserve"> The Potential Role of Mediation in the Resource Assessment Commission Inquiry Process</w:t>
      </w:r>
      <w:r w:rsidRPr="00731FE0">
        <w:rPr>
          <w:color w:val="000000"/>
        </w:rPr>
        <w:t>, short version of Research Report, above; Australian Government Printing Service, 1991 (23 pages).</w:t>
      </w:r>
    </w:p>
    <w:p w14:paraId="1FCB6D1D" w14:textId="64E06AFC" w:rsidR="00A21EA5" w:rsidRPr="00731FE0" w:rsidRDefault="00A21EA5" w:rsidP="003605CB">
      <w:pPr>
        <w:numPr>
          <w:ilvl w:val="0"/>
          <w:numId w:val="15"/>
        </w:numPr>
        <w:tabs>
          <w:tab w:val="left" w:pos="1440"/>
          <w:tab w:val="left" w:pos="2160"/>
          <w:tab w:val="left" w:pos="2880"/>
        </w:tabs>
        <w:spacing w:after="120"/>
        <w:jc w:val="both"/>
        <w:rPr>
          <w:color w:val="000000"/>
        </w:rPr>
      </w:pPr>
      <w:r w:rsidRPr="00731FE0">
        <w:rPr>
          <w:color w:val="000000"/>
        </w:rPr>
        <w:t>Boer, B.W., and Carew-Reid, J., (</w:t>
      </w:r>
      <w:r w:rsidR="00B23648">
        <w:rPr>
          <w:color w:val="000000"/>
        </w:rPr>
        <w:t>E</w:t>
      </w:r>
      <w:r w:rsidRPr="00731FE0">
        <w:rPr>
          <w:color w:val="000000"/>
        </w:rPr>
        <w:t>ds)</w:t>
      </w:r>
      <w:r w:rsidRPr="00731FE0">
        <w:rPr>
          <w:i/>
          <w:color w:val="000000"/>
        </w:rPr>
        <w:t xml:space="preserve"> Review of Legal and Administrative Arrangements relating to Environment, Resources and Land-Use in Nepal</w:t>
      </w:r>
      <w:r w:rsidRPr="00731FE0">
        <w:rPr>
          <w:color w:val="000000"/>
        </w:rPr>
        <w:t>, Stage One of National Planning Commission, Nepal and World Conservation Union Environmental Law Programme, Research Report, (researched and written by Richardson, B.J. with Gurung, S. and Khadka, S.); World Conservation Union</w:t>
      </w:r>
      <w:r w:rsidR="00B23648">
        <w:rPr>
          <w:color w:val="000000"/>
        </w:rPr>
        <w:t xml:space="preserve"> (IUCN)</w:t>
      </w:r>
      <w:r w:rsidRPr="00731FE0">
        <w:rPr>
          <w:color w:val="000000"/>
        </w:rPr>
        <w:t>, Nepal, 1991.</w:t>
      </w:r>
    </w:p>
    <w:p w14:paraId="5A25C2E8" w14:textId="64C54EC3" w:rsidR="00A21EA5" w:rsidRPr="00731FE0" w:rsidRDefault="00A21EA5" w:rsidP="003605CB">
      <w:pPr>
        <w:numPr>
          <w:ilvl w:val="0"/>
          <w:numId w:val="15"/>
        </w:numPr>
        <w:spacing w:after="120"/>
        <w:jc w:val="both"/>
        <w:rPr>
          <w:snapToGrid w:val="0"/>
          <w:color w:val="000000"/>
        </w:rPr>
      </w:pPr>
      <w:r w:rsidRPr="00731FE0">
        <w:rPr>
          <w:bCs/>
          <w:color w:val="000000"/>
        </w:rPr>
        <w:t xml:space="preserve">Boer, B.W. and </w:t>
      </w:r>
      <w:r w:rsidRPr="00731FE0">
        <w:rPr>
          <w:color w:val="000000"/>
        </w:rPr>
        <w:t xml:space="preserve">Carew-Reid, J., </w:t>
      </w:r>
      <w:r w:rsidR="00853257">
        <w:rPr>
          <w:color w:val="000000"/>
        </w:rPr>
        <w:t>‘</w:t>
      </w:r>
      <w:r w:rsidRPr="00731FE0">
        <w:rPr>
          <w:color w:val="000000"/>
        </w:rPr>
        <w:t>An Institutional Framework for Environmental Management in Nepal</w:t>
      </w:r>
      <w:r w:rsidR="00853257">
        <w:rPr>
          <w:color w:val="000000"/>
        </w:rPr>
        <w:t>’</w:t>
      </w:r>
      <w:r w:rsidRPr="00731FE0">
        <w:rPr>
          <w:color w:val="000000"/>
        </w:rPr>
        <w:t>, Stage Two of National Planning Commission, Nepal and IUCN-World Conservation Union Environmental Law Programme, Discussion Paper and Draft Annotated Act: Nepal Environmental Planning and Protection Act, World Conservation Union, Nepal: 1991.</w:t>
      </w:r>
    </w:p>
    <w:p w14:paraId="75B32228" w14:textId="77777777" w:rsidR="00A21EA5" w:rsidRPr="00731FE0" w:rsidRDefault="00A21EA5" w:rsidP="003605CB">
      <w:pPr>
        <w:numPr>
          <w:ilvl w:val="0"/>
          <w:numId w:val="15"/>
        </w:numPr>
        <w:tabs>
          <w:tab w:val="left" w:pos="1440"/>
          <w:tab w:val="left" w:pos="2160"/>
          <w:tab w:val="left" w:pos="2880"/>
        </w:tabs>
        <w:spacing w:after="120"/>
        <w:jc w:val="both"/>
        <w:rPr>
          <w:snapToGrid w:val="0"/>
          <w:color w:val="000000"/>
        </w:rPr>
      </w:pPr>
      <w:r w:rsidRPr="00731FE0">
        <w:rPr>
          <w:color w:val="000000"/>
        </w:rPr>
        <w:t xml:space="preserve">Boer, B.W., </w:t>
      </w:r>
      <w:r w:rsidRPr="00731FE0">
        <w:rPr>
          <w:i/>
          <w:color w:val="000000"/>
        </w:rPr>
        <w:t>The Legal Framework Affecting Aboriginal People in the East Kimberley</w:t>
      </w:r>
      <w:r w:rsidRPr="00731FE0">
        <w:rPr>
          <w:color w:val="000000"/>
        </w:rPr>
        <w:t>, East Kimberley Impact Assessment Project Working Paper No 30, Centre for Resource and Environmental Studies, ANU: 1989 (86 pages).</w:t>
      </w:r>
    </w:p>
    <w:p w14:paraId="4B3DCD90" w14:textId="2C5DE569" w:rsidR="00A21EA5" w:rsidRPr="00AC3218" w:rsidRDefault="00A21EA5" w:rsidP="003605CB">
      <w:pPr>
        <w:numPr>
          <w:ilvl w:val="0"/>
          <w:numId w:val="15"/>
        </w:numPr>
        <w:tabs>
          <w:tab w:val="left" w:pos="1440"/>
          <w:tab w:val="left" w:pos="2160"/>
          <w:tab w:val="left" w:pos="2880"/>
        </w:tabs>
        <w:spacing w:after="120"/>
        <w:jc w:val="both"/>
        <w:rPr>
          <w:snapToGrid w:val="0"/>
          <w:color w:val="000000"/>
        </w:rPr>
      </w:pPr>
      <w:r w:rsidRPr="00731FE0">
        <w:rPr>
          <w:color w:val="000000"/>
        </w:rPr>
        <w:t xml:space="preserve">James, D. and </w:t>
      </w:r>
      <w:r w:rsidRPr="00731FE0">
        <w:rPr>
          <w:bCs/>
          <w:color w:val="000000"/>
        </w:rPr>
        <w:t xml:space="preserve">Boer, B.W., </w:t>
      </w:r>
      <w:r w:rsidRPr="00731FE0">
        <w:rPr>
          <w:i/>
          <w:color w:val="000000"/>
        </w:rPr>
        <w:t>Application of Economic Techniques in Environmental Impact Assessment</w:t>
      </w:r>
      <w:r w:rsidRPr="00731FE0">
        <w:rPr>
          <w:color w:val="000000"/>
        </w:rPr>
        <w:t>, Preliminary Report, Australian Environment Council 1988.</w:t>
      </w:r>
    </w:p>
    <w:p w14:paraId="1D03E774" w14:textId="3B0D8851" w:rsidR="00A21EA5" w:rsidRPr="00731FE0" w:rsidRDefault="00A21EA5" w:rsidP="000F482A">
      <w:pPr>
        <w:pStyle w:val="Heading2"/>
        <w:ind w:left="360"/>
        <w:rPr>
          <w:rFonts w:ascii="Times New Roman" w:hAnsi="Times New Roman"/>
          <w:lang w:val="en-AU"/>
        </w:rPr>
      </w:pPr>
      <w:bookmarkStart w:id="12" w:name="_Toc81815828"/>
      <w:r w:rsidRPr="00731FE0">
        <w:rPr>
          <w:rFonts w:ascii="Times New Roman" w:hAnsi="Times New Roman"/>
          <w:lang w:val="en-AU"/>
        </w:rPr>
        <w:t xml:space="preserve">SHORT ARTICLES, </w:t>
      </w:r>
      <w:r w:rsidR="00AB1A16">
        <w:rPr>
          <w:rFonts w:ascii="Times New Roman" w:hAnsi="Times New Roman"/>
          <w:lang w:val="en-AU"/>
        </w:rPr>
        <w:t xml:space="preserve">EDITORIALS, </w:t>
      </w:r>
      <w:r w:rsidRPr="00731FE0">
        <w:rPr>
          <w:rFonts w:ascii="Times New Roman" w:hAnsi="Times New Roman"/>
          <w:lang w:val="en-AU"/>
        </w:rPr>
        <w:t>REPORTS AND REVIEWS</w:t>
      </w:r>
      <w:bookmarkEnd w:id="12"/>
    </w:p>
    <w:p w14:paraId="2E5A2296" w14:textId="75C33A08" w:rsidR="00C82B78" w:rsidRPr="00C82B78" w:rsidRDefault="00C82B78" w:rsidP="003605CB">
      <w:pPr>
        <w:pStyle w:val="ListParagraph"/>
        <w:numPr>
          <w:ilvl w:val="0"/>
          <w:numId w:val="15"/>
        </w:numPr>
        <w:autoSpaceDE w:val="0"/>
        <w:autoSpaceDN w:val="0"/>
        <w:adjustRightInd w:val="0"/>
        <w:rPr>
          <w:lang w:val="en-GB" w:eastAsia="en-US"/>
        </w:rPr>
      </w:pPr>
      <w:r w:rsidRPr="00C82B78">
        <w:t>Boer, B.W, Cantley-Smith and Qin Tianbao, ‘Editorial’</w:t>
      </w:r>
      <w:r w:rsidRPr="00C82B78">
        <w:rPr>
          <w:lang w:val="en-GB" w:eastAsia="en-US"/>
        </w:rPr>
        <w:t xml:space="preserve"> (2020). Editorial. </w:t>
      </w:r>
      <w:r w:rsidRPr="00C82B78">
        <w:rPr>
          <w:i/>
        </w:rPr>
        <w:t xml:space="preserve">Chinese Journal of Environmental Law, </w:t>
      </w:r>
      <w:r w:rsidRPr="00C82B78">
        <w:t xml:space="preserve">Vol 4 Issue 2, </w:t>
      </w:r>
      <w:r>
        <w:t>121-129.</w:t>
      </w:r>
    </w:p>
    <w:p w14:paraId="1900CBC4" w14:textId="59A8733F" w:rsidR="00B23648" w:rsidRPr="00C82B78" w:rsidRDefault="00B23648" w:rsidP="003605CB">
      <w:pPr>
        <w:pStyle w:val="ListParagraph"/>
        <w:numPr>
          <w:ilvl w:val="0"/>
          <w:numId w:val="15"/>
        </w:numPr>
        <w:autoSpaceDE w:val="0"/>
        <w:autoSpaceDN w:val="0"/>
        <w:adjustRightInd w:val="0"/>
        <w:rPr>
          <w:lang w:val="en-GB" w:eastAsia="en-US"/>
        </w:rPr>
      </w:pPr>
      <w:r w:rsidRPr="00C82B78">
        <w:t>Boer, B.W, Cantley-Smith and Qin Tianbao, ‘Editorial’</w:t>
      </w:r>
      <w:r w:rsidRPr="00C82B78">
        <w:rPr>
          <w:lang w:val="en-GB" w:eastAsia="en-US"/>
        </w:rPr>
        <w:t xml:space="preserve"> (2020). Editorial. </w:t>
      </w:r>
      <w:r w:rsidRPr="00C82B78">
        <w:rPr>
          <w:i/>
        </w:rPr>
        <w:t xml:space="preserve">Chinese Journal of Environmental Law, </w:t>
      </w:r>
      <w:r w:rsidRPr="00C82B78">
        <w:t xml:space="preserve">Vol </w:t>
      </w:r>
      <w:r w:rsidR="009B44D3" w:rsidRPr="00C82B78">
        <w:t>4</w:t>
      </w:r>
      <w:r w:rsidRPr="00C82B78">
        <w:t xml:space="preserve"> Issue </w:t>
      </w:r>
      <w:r w:rsidR="009B44D3" w:rsidRPr="00C82B78">
        <w:rPr>
          <w:lang w:val="en-GB" w:eastAsia="en-US"/>
        </w:rPr>
        <w:t>1</w:t>
      </w:r>
      <w:r w:rsidRPr="00C82B78">
        <w:rPr>
          <w:lang w:val="en-GB" w:eastAsia="en-US"/>
        </w:rPr>
        <w:t>, 1-11.</w:t>
      </w:r>
    </w:p>
    <w:p w14:paraId="70E50DBB" w14:textId="10753A97" w:rsidR="00815CD3" w:rsidRPr="00C82B78" w:rsidRDefault="007E0B39" w:rsidP="003605CB">
      <w:pPr>
        <w:numPr>
          <w:ilvl w:val="0"/>
          <w:numId w:val="15"/>
        </w:numPr>
        <w:spacing w:before="120" w:after="120"/>
      </w:pPr>
      <w:r w:rsidRPr="00C82B78">
        <w:t xml:space="preserve">Boer, B.W, </w:t>
      </w:r>
      <w:r w:rsidR="00815CD3" w:rsidRPr="00C82B78">
        <w:t xml:space="preserve">Cantley-Smith and Qin Tianbao, ‘Editorial’, 2019 </w:t>
      </w:r>
      <w:r w:rsidR="00815CD3" w:rsidRPr="00C82B78">
        <w:rPr>
          <w:i/>
        </w:rPr>
        <w:t xml:space="preserve">Chinese Journal of Environmental Law, </w:t>
      </w:r>
      <w:r w:rsidR="00815CD3" w:rsidRPr="00C82B78">
        <w:t>Vol 3 Issue 1</w:t>
      </w:r>
      <w:r w:rsidR="00AB1A16" w:rsidRPr="00C82B78">
        <w:t>, 1-9</w:t>
      </w:r>
      <w:r w:rsidR="00815CD3" w:rsidRPr="00C82B78">
        <w:t>.</w:t>
      </w:r>
    </w:p>
    <w:p w14:paraId="28EB73AD" w14:textId="35CF7735" w:rsidR="00E84930" w:rsidRPr="00C82B78" w:rsidRDefault="00E84930" w:rsidP="003605CB">
      <w:pPr>
        <w:numPr>
          <w:ilvl w:val="0"/>
          <w:numId w:val="15"/>
        </w:numPr>
        <w:spacing w:before="120" w:after="120"/>
      </w:pPr>
      <w:r w:rsidRPr="00C82B78">
        <w:t xml:space="preserve">Boer, B.W, Mayer, B. and Qin Tianbao, ‘Editorial’, 2019 </w:t>
      </w:r>
      <w:r w:rsidRPr="00C82B78">
        <w:rPr>
          <w:i/>
        </w:rPr>
        <w:t xml:space="preserve">Chinese Journal of Environmental Law, </w:t>
      </w:r>
      <w:r w:rsidRPr="00C82B78">
        <w:t>Vol 2, Issue 2, 127-12</w:t>
      </w:r>
      <w:r w:rsidR="00C419FD" w:rsidRPr="00C82B78">
        <w:t>9.</w:t>
      </w:r>
    </w:p>
    <w:p w14:paraId="0C7DDB26" w14:textId="0833C605" w:rsidR="007E0B39" w:rsidRPr="00C82B78" w:rsidRDefault="00815CD3" w:rsidP="003605CB">
      <w:pPr>
        <w:numPr>
          <w:ilvl w:val="0"/>
          <w:numId w:val="15"/>
        </w:numPr>
        <w:spacing w:before="120" w:after="120"/>
      </w:pPr>
      <w:r w:rsidRPr="00C82B78">
        <w:lastRenderedPageBreak/>
        <w:t xml:space="preserve">Boer, B.W, </w:t>
      </w:r>
      <w:r w:rsidR="00E84930" w:rsidRPr="00C82B78">
        <w:t>Mackie, C</w:t>
      </w:r>
      <w:r w:rsidRPr="00C82B78">
        <w:t xml:space="preserve"> and Qin Tianbao, ‘Editorial’, 2017 </w:t>
      </w:r>
      <w:r w:rsidRPr="00C82B78">
        <w:rPr>
          <w:i/>
        </w:rPr>
        <w:t xml:space="preserve">Chinese Journal of Environmental Law, </w:t>
      </w:r>
      <w:r w:rsidRPr="00C82B78">
        <w:t>Vol 1 Issue 2</w:t>
      </w:r>
      <w:r w:rsidR="00C419FD" w:rsidRPr="00C82B78">
        <w:t>, 127-132</w:t>
      </w:r>
      <w:r w:rsidRPr="00C82B78">
        <w:t>.</w:t>
      </w:r>
    </w:p>
    <w:p w14:paraId="431A0EE1" w14:textId="06CE7DF9" w:rsidR="0037782A" w:rsidRPr="00C82B78" w:rsidRDefault="0037782A" w:rsidP="003605CB">
      <w:pPr>
        <w:numPr>
          <w:ilvl w:val="0"/>
          <w:numId w:val="15"/>
        </w:numPr>
        <w:spacing w:before="120" w:after="120"/>
      </w:pPr>
      <w:r w:rsidRPr="00C82B78">
        <w:t xml:space="preserve">Boer, B.W </w:t>
      </w:r>
      <w:r w:rsidR="00815CD3" w:rsidRPr="00C82B78">
        <w:t>and</w:t>
      </w:r>
      <w:r w:rsidRPr="00C82B78">
        <w:t xml:space="preserve"> Qin Tianbao, </w:t>
      </w:r>
      <w:r w:rsidR="00853257" w:rsidRPr="00C82B78">
        <w:t>‘</w:t>
      </w:r>
      <w:r w:rsidRPr="00C82B78">
        <w:t>Editorial</w:t>
      </w:r>
      <w:r w:rsidR="00853257" w:rsidRPr="00C82B78">
        <w:t>’</w:t>
      </w:r>
      <w:r w:rsidRPr="00C82B78">
        <w:t xml:space="preserve">, 2017 </w:t>
      </w:r>
      <w:r w:rsidRPr="00C82B78">
        <w:rPr>
          <w:i/>
        </w:rPr>
        <w:t xml:space="preserve">Chinese Journal of Environmental Law, </w:t>
      </w:r>
      <w:r w:rsidRPr="00C82B78">
        <w:t>Vol 1 Issue 1</w:t>
      </w:r>
      <w:r w:rsidR="00AB1A16" w:rsidRPr="00C82B78">
        <w:t>, 1-8</w:t>
      </w:r>
      <w:r w:rsidRPr="00C82B78">
        <w:t>.</w:t>
      </w:r>
    </w:p>
    <w:p w14:paraId="39D31453" w14:textId="6FE0BFCA" w:rsidR="00A21EA5" w:rsidRPr="00C82B78" w:rsidRDefault="00A21EA5" w:rsidP="003605CB">
      <w:pPr>
        <w:numPr>
          <w:ilvl w:val="0"/>
          <w:numId w:val="15"/>
        </w:numPr>
        <w:spacing w:after="120"/>
        <w:jc w:val="both"/>
        <w:rPr>
          <w:color w:val="000000"/>
        </w:rPr>
      </w:pPr>
      <w:r w:rsidRPr="00C82B78">
        <w:rPr>
          <w:color w:val="000000"/>
        </w:rPr>
        <w:t xml:space="preserve">Boer, B.W. and Hannam, I. </w:t>
      </w:r>
      <w:r w:rsidR="00853257" w:rsidRPr="00C82B78">
        <w:rPr>
          <w:color w:val="000000"/>
        </w:rPr>
        <w:t>‘</w:t>
      </w:r>
      <w:r w:rsidRPr="00C82B78">
        <w:rPr>
          <w:color w:val="06082C"/>
        </w:rPr>
        <w:t>Drafting Legislation for Sustainable Soils: Judicative principl</w:t>
      </w:r>
      <w:r w:rsidR="00AC3218" w:rsidRPr="00C82B78">
        <w:rPr>
          <w:color w:val="06082C"/>
        </w:rPr>
        <w:t>e</w:t>
      </w:r>
      <w:r w:rsidRPr="00C82B78">
        <w:rPr>
          <w:color w:val="06082C"/>
        </w:rPr>
        <w:t>s towards sustainable land use and protection of the soil quality</w:t>
      </w:r>
      <w:r w:rsidR="00853257" w:rsidRPr="00C82B78">
        <w:rPr>
          <w:color w:val="06082C"/>
        </w:rPr>
        <w:t>’</w:t>
      </w:r>
      <w:r w:rsidRPr="00C82B78">
        <w:rPr>
          <w:color w:val="06082C"/>
        </w:rPr>
        <w:t xml:space="preserve">, </w:t>
      </w:r>
      <w:r w:rsidRPr="00C82B78">
        <w:rPr>
          <w:i/>
        </w:rPr>
        <w:t>European Land and Soil Alliance (ELSA) Bulletin</w:t>
      </w:r>
      <w:r w:rsidRPr="00C82B78">
        <w:t>, 2008 (5 pages)</w:t>
      </w:r>
    </w:p>
    <w:p w14:paraId="71BF7D0E" w14:textId="7A4F8118"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An Integrated Approach to Pollution Regulation</w:t>
      </w:r>
      <w:r w:rsidR="00853257">
        <w:rPr>
          <w:color w:val="000000"/>
        </w:rPr>
        <w:t>’</w:t>
      </w:r>
      <w:r w:rsidRPr="00731FE0">
        <w:rPr>
          <w:color w:val="000000"/>
        </w:rPr>
        <w:t xml:space="preserve">, in Benjamin, A.H. and Sicoli, J.C. (eds.), </w:t>
      </w:r>
      <w:r w:rsidRPr="00731FE0">
        <w:rPr>
          <w:i/>
          <w:iCs/>
          <w:color w:val="000000"/>
        </w:rPr>
        <w:t>The Future of Pollution Regulation</w:t>
      </w:r>
      <w:r w:rsidRPr="00731FE0">
        <w:rPr>
          <w:color w:val="000000"/>
        </w:rPr>
        <w:t xml:space="preserve">¸ Lawyers for a Green Planet Institute,  Sao Paulo, Brazil 2001, 11-20. </w:t>
      </w:r>
    </w:p>
    <w:p w14:paraId="5A2D782C" w14:textId="77777777" w:rsidR="00A21EA5" w:rsidRPr="00731FE0" w:rsidRDefault="00A21EA5" w:rsidP="003605CB">
      <w:pPr>
        <w:numPr>
          <w:ilvl w:val="0"/>
          <w:numId w:val="15"/>
        </w:numPr>
        <w:spacing w:after="120"/>
        <w:jc w:val="both"/>
        <w:rPr>
          <w:color w:val="000000"/>
        </w:rPr>
      </w:pPr>
      <w:r w:rsidRPr="00731FE0">
        <w:rPr>
          <w:color w:val="000000"/>
        </w:rPr>
        <w:t xml:space="preserve">Boer, B.W., Preface to Santosa, A., </w:t>
      </w:r>
      <w:r w:rsidRPr="00731FE0">
        <w:rPr>
          <w:i/>
          <w:iCs/>
          <w:color w:val="000000"/>
        </w:rPr>
        <w:t xml:space="preserve">Good Environmental Governance, </w:t>
      </w:r>
      <w:r w:rsidRPr="00731FE0">
        <w:rPr>
          <w:color w:val="000000"/>
        </w:rPr>
        <w:t>Indonesian Centre for Environmental Law 2001</w:t>
      </w:r>
      <w:r w:rsidRPr="00731FE0">
        <w:rPr>
          <w:i/>
          <w:iCs/>
          <w:color w:val="000000"/>
        </w:rPr>
        <w:t>.</w:t>
      </w:r>
      <w:r w:rsidRPr="00731FE0">
        <w:rPr>
          <w:color w:val="000000"/>
        </w:rPr>
        <w:t xml:space="preserve"> </w:t>
      </w:r>
    </w:p>
    <w:p w14:paraId="1D681404" w14:textId="659F4F96" w:rsidR="00A21EA5" w:rsidRPr="00731FE0" w:rsidRDefault="00A21EA5" w:rsidP="003605CB">
      <w:pPr>
        <w:numPr>
          <w:ilvl w:val="0"/>
          <w:numId w:val="15"/>
        </w:numPr>
        <w:spacing w:after="120"/>
        <w:jc w:val="both"/>
        <w:rPr>
          <w:color w:val="000000"/>
        </w:rPr>
      </w:pPr>
      <w:r w:rsidRPr="00731FE0">
        <w:rPr>
          <w:color w:val="000000"/>
        </w:rPr>
        <w:t xml:space="preserve">Boer, B.W., </w:t>
      </w:r>
      <w:r w:rsidR="00853257">
        <w:rPr>
          <w:color w:val="000000"/>
        </w:rPr>
        <w:t>‘</w:t>
      </w:r>
      <w:r w:rsidRPr="00731FE0">
        <w:rPr>
          <w:color w:val="000000"/>
        </w:rPr>
        <w:t>NELA represented at World Conservation Congress</w:t>
      </w:r>
      <w:r w:rsidR="00853257">
        <w:rPr>
          <w:color w:val="000000"/>
        </w:rPr>
        <w:t>’</w:t>
      </w:r>
      <w:r w:rsidRPr="00731FE0">
        <w:rPr>
          <w:color w:val="000000"/>
        </w:rPr>
        <w:t xml:space="preserve">, </w:t>
      </w:r>
      <w:r w:rsidRPr="00731FE0">
        <w:rPr>
          <w:i/>
          <w:color w:val="000000"/>
        </w:rPr>
        <w:t xml:space="preserve">Australian Environmental Law News </w:t>
      </w:r>
      <w:r w:rsidRPr="00731FE0">
        <w:rPr>
          <w:color w:val="000000"/>
        </w:rPr>
        <w:t>1997.</w:t>
      </w:r>
    </w:p>
    <w:p w14:paraId="3CD4A3BD" w14:textId="77777777" w:rsidR="00A21EA5" w:rsidRPr="00731FE0" w:rsidRDefault="00A21EA5" w:rsidP="003605CB">
      <w:pPr>
        <w:numPr>
          <w:ilvl w:val="0"/>
          <w:numId w:val="15"/>
        </w:numPr>
        <w:spacing w:after="120"/>
        <w:jc w:val="both"/>
        <w:rPr>
          <w:i/>
          <w:color w:val="000000"/>
        </w:rPr>
      </w:pPr>
      <w:r w:rsidRPr="00731FE0">
        <w:rPr>
          <w:bCs/>
          <w:color w:val="000000"/>
        </w:rPr>
        <w:t xml:space="preserve">Boer, B.W., </w:t>
      </w:r>
      <w:r w:rsidRPr="00731FE0">
        <w:rPr>
          <w:color w:val="000000"/>
        </w:rPr>
        <w:t xml:space="preserve">Review of </w:t>
      </w:r>
      <w:r w:rsidRPr="00731FE0">
        <w:rPr>
          <w:i/>
          <w:color w:val="000000"/>
        </w:rPr>
        <w:t>Sustainable Development and International Law</w:t>
      </w:r>
      <w:r w:rsidRPr="00731FE0">
        <w:rPr>
          <w:color w:val="000000"/>
        </w:rPr>
        <w:t xml:space="preserve"> (Winfried (6) 1  ed) </w:t>
      </w:r>
      <w:r w:rsidRPr="00731FE0">
        <w:rPr>
          <w:i/>
          <w:color w:val="000000"/>
        </w:rPr>
        <w:t>Yearbook of International Environmental Law 1995</w:t>
      </w:r>
      <w:r w:rsidRPr="00731FE0">
        <w:rPr>
          <w:iCs/>
          <w:color w:val="000000"/>
        </w:rPr>
        <w:t xml:space="preserve"> </w:t>
      </w:r>
      <w:r w:rsidRPr="00731FE0">
        <w:rPr>
          <w:color w:val="000000"/>
        </w:rPr>
        <w:t>(1996),</w:t>
      </w:r>
      <w:r w:rsidRPr="00731FE0">
        <w:t xml:space="preserve"> 721-729.</w:t>
      </w:r>
    </w:p>
    <w:p w14:paraId="449A4BAC" w14:textId="3F9E3C39" w:rsidR="00A21EA5" w:rsidRPr="00731FE0" w:rsidRDefault="00A21EA5" w:rsidP="003605CB">
      <w:pPr>
        <w:numPr>
          <w:ilvl w:val="0"/>
          <w:numId w:val="15"/>
        </w:numPr>
        <w:spacing w:after="120"/>
        <w:jc w:val="both"/>
        <w:rPr>
          <w:color w:val="000000"/>
        </w:rPr>
      </w:pPr>
      <w:r w:rsidRPr="00731FE0">
        <w:rPr>
          <w:color w:val="000000"/>
        </w:rPr>
        <w:t xml:space="preserve">Boer, B.W. and Ingram, S., </w:t>
      </w:r>
      <w:r w:rsidR="00853257">
        <w:rPr>
          <w:color w:val="000000"/>
        </w:rPr>
        <w:t>‘</w:t>
      </w:r>
      <w:r w:rsidRPr="00731FE0">
        <w:rPr>
          <w:color w:val="000000"/>
        </w:rPr>
        <w:t>Good governance and ecologically sustainable development</w:t>
      </w:r>
      <w:r w:rsidR="00853257">
        <w:rPr>
          <w:color w:val="000000"/>
        </w:rPr>
        <w:t>’</w:t>
      </w:r>
      <w:r w:rsidRPr="00731FE0">
        <w:rPr>
          <w:color w:val="000000"/>
        </w:rPr>
        <w:t xml:space="preserve"> 33 </w:t>
      </w:r>
      <w:r w:rsidRPr="00731FE0">
        <w:rPr>
          <w:i/>
          <w:color w:val="000000"/>
        </w:rPr>
        <w:t>Development Bulletin</w:t>
      </w:r>
      <w:r w:rsidRPr="00731FE0">
        <w:rPr>
          <w:color w:val="000000"/>
        </w:rPr>
        <w:t xml:space="preserve"> March 1995, 18-21.</w:t>
      </w:r>
    </w:p>
    <w:p w14:paraId="6E55E04C" w14:textId="1A650579" w:rsidR="00A21EA5" w:rsidRPr="00731FE0" w:rsidRDefault="00A21EA5" w:rsidP="003605CB">
      <w:pPr>
        <w:numPr>
          <w:ilvl w:val="0"/>
          <w:numId w:val="15"/>
        </w:numPr>
        <w:spacing w:after="120"/>
        <w:jc w:val="both"/>
        <w:rPr>
          <w:color w:val="000000"/>
        </w:rPr>
      </w:pPr>
      <w:r w:rsidRPr="00731FE0">
        <w:rPr>
          <w:snapToGrid w:val="0"/>
          <w:color w:val="000000"/>
        </w:rPr>
        <w:t xml:space="preserve">Boer, B.W., </w:t>
      </w:r>
      <w:r w:rsidR="00853257">
        <w:rPr>
          <w:snapToGrid w:val="0"/>
          <w:color w:val="000000"/>
        </w:rPr>
        <w:t>‘</w:t>
      </w:r>
      <w:r w:rsidRPr="00731FE0">
        <w:rPr>
          <w:snapToGrid w:val="0"/>
          <w:color w:val="000000"/>
        </w:rPr>
        <w:t>A Culture of Sustainability and the Role of International Environmental Law</w:t>
      </w:r>
      <w:r w:rsidR="00853257">
        <w:rPr>
          <w:snapToGrid w:val="0"/>
          <w:color w:val="000000"/>
        </w:rPr>
        <w:t>’</w:t>
      </w:r>
      <w:r w:rsidRPr="00731FE0">
        <w:rPr>
          <w:snapToGrid w:val="0"/>
          <w:color w:val="000000"/>
        </w:rPr>
        <w:t xml:space="preserve">, </w:t>
      </w:r>
      <w:r w:rsidRPr="00731FE0">
        <w:rPr>
          <w:i/>
          <w:snapToGrid w:val="0"/>
          <w:color w:val="000000"/>
        </w:rPr>
        <w:t>Sustainability: Principles to Practice</w:t>
      </w:r>
      <w:r w:rsidRPr="00731FE0">
        <w:rPr>
          <w:snapToGrid w:val="0"/>
          <w:color w:val="000000"/>
        </w:rPr>
        <w:t>, Keynote address, Fenner Conference Proceedings, Canberra (1996; 25 pages).</w:t>
      </w:r>
    </w:p>
    <w:p w14:paraId="6F8AA324" w14:textId="56ADBB0C" w:rsidR="00A21EA5" w:rsidRPr="00731FE0" w:rsidRDefault="00A21EA5" w:rsidP="00C82B78">
      <w:pPr>
        <w:numPr>
          <w:ilvl w:val="0"/>
          <w:numId w:val="15"/>
        </w:numPr>
        <w:spacing w:after="120"/>
        <w:ind w:left="720" w:hanging="720"/>
        <w:jc w:val="both"/>
        <w:rPr>
          <w:color w:val="000000"/>
        </w:rPr>
      </w:pPr>
      <w:r w:rsidRPr="00731FE0">
        <w:rPr>
          <w:color w:val="000000"/>
        </w:rPr>
        <w:t xml:space="preserve">Boer, B.W., Lawrence, P., Country/region reports, </w:t>
      </w:r>
      <w:r w:rsidR="00853257">
        <w:rPr>
          <w:color w:val="000000"/>
        </w:rPr>
        <w:t>‘</w:t>
      </w:r>
      <w:r w:rsidRPr="00731FE0">
        <w:rPr>
          <w:color w:val="000000"/>
        </w:rPr>
        <w:t>Australia</w:t>
      </w:r>
      <w:r w:rsidR="00853257">
        <w:rPr>
          <w:color w:val="000000"/>
        </w:rPr>
        <w:t>’</w:t>
      </w:r>
      <w:r w:rsidRPr="00731FE0">
        <w:rPr>
          <w:color w:val="000000"/>
        </w:rPr>
        <w:t xml:space="preserve">, 5 </w:t>
      </w:r>
      <w:r w:rsidRPr="00731FE0">
        <w:rPr>
          <w:i/>
          <w:color w:val="000000"/>
        </w:rPr>
        <w:t xml:space="preserve">Yearbook of International Environmental Law, </w:t>
      </w:r>
      <w:r w:rsidRPr="00731FE0">
        <w:rPr>
          <w:color w:val="000000"/>
        </w:rPr>
        <w:t>1994.</w:t>
      </w:r>
    </w:p>
    <w:p w14:paraId="34A18CB2" w14:textId="0CF309F9" w:rsidR="00A21EA5" w:rsidRPr="00731FE0" w:rsidRDefault="00A21EA5" w:rsidP="00C82B78">
      <w:pPr>
        <w:numPr>
          <w:ilvl w:val="0"/>
          <w:numId w:val="15"/>
        </w:numPr>
        <w:spacing w:after="120"/>
        <w:ind w:left="720" w:hanging="720"/>
        <w:jc w:val="both"/>
        <w:rPr>
          <w:color w:val="000000"/>
        </w:rPr>
      </w:pPr>
      <w:r w:rsidRPr="00731FE0">
        <w:rPr>
          <w:color w:val="000000"/>
        </w:rPr>
        <w:t xml:space="preserve">Boer, B.W., Sowden A., Country/region reports, </w:t>
      </w:r>
      <w:r w:rsidR="00853257">
        <w:rPr>
          <w:color w:val="000000"/>
        </w:rPr>
        <w:t>‘</w:t>
      </w:r>
      <w:r w:rsidRPr="00731FE0">
        <w:rPr>
          <w:color w:val="000000"/>
        </w:rPr>
        <w:t>Australia</w:t>
      </w:r>
      <w:r w:rsidR="00853257">
        <w:rPr>
          <w:color w:val="000000"/>
        </w:rPr>
        <w:t>’</w:t>
      </w:r>
      <w:r w:rsidRPr="00731FE0">
        <w:rPr>
          <w:color w:val="000000"/>
        </w:rPr>
        <w:t xml:space="preserve">, 4 </w:t>
      </w:r>
      <w:r w:rsidRPr="00731FE0">
        <w:rPr>
          <w:i/>
          <w:color w:val="000000"/>
        </w:rPr>
        <w:t xml:space="preserve">Yearbook of International Environmental Law, Oxford </w:t>
      </w:r>
      <w:r w:rsidRPr="00731FE0">
        <w:rPr>
          <w:color w:val="000000"/>
        </w:rPr>
        <w:t>1993,</w:t>
      </w:r>
      <w:r w:rsidRPr="00731FE0">
        <w:rPr>
          <w:i/>
          <w:color w:val="000000"/>
        </w:rPr>
        <w:t xml:space="preserve"> </w:t>
      </w:r>
      <w:r w:rsidRPr="00731FE0">
        <w:rPr>
          <w:color w:val="000000"/>
        </w:rPr>
        <w:t>475-483.</w:t>
      </w:r>
    </w:p>
    <w:p w14:paraId="11EF7CA8" w14:textId="1A69747E" w:rsidR="0037782A" w:rsidRPr="00731FE0" w:rsidRDefault="00A21EA5" w:rsidP="003605CB">
      <w:pPr>
        <w:numPr>
          <w:ilvl w:val="0"/>
          <w:numId w:val="15"/>
        </w:numPr>
        <w:spacing w:after="120"/>
        <w:jc w:val="both"/>
        <w:rPr>
          <w:color w:val="000000"/>
        </w:rPr>
      </w:pPr>
      <w:r w:rsidRPr="00731FE0">
        <w:rPr>
          <w:bCs/>
          <w:color w:val="000000"/>
        </w:rPr>
        <w:t xml:space="preserve">Boer, B.W., </w:t>
      </w:r>
      <w:r w:rsidR="00853257">
        <w:rPr>
          <w:color w:val="000000"/>
        </w:rPr>
        <w:t>‘</w:t>
      </w:r>
      <w:r w:rsidRPr="00731FE0">
        <w:rPr>
          <w:color w:val="000000"/>
        </w:rPr>
        <w:t>Living Sustainably</w:t>
      </w:r>
      <w:r w:rsidR="00853257">
        <w:rPr>
          <w:color w:val="000000"/>
        </w:rPr>
        <w:t>’</w:t>
      </w:r>
      <w:r w:rsidRPr="00731FE0">
        <w:rPr>
          <w:color w:val="000000"/>
        </w:rPr>
        <w:t xml:space="preserve">, </w:t>
      </w:r>
      <w:r w:rsidRPr="00731FE0">
        <w:rPr>
          <w:i/>
          <w:color w:val="000000"/>
        </w:rPr>
        <w:t>The Architecture Show,</w:t>
      </w:r>
      <w:r w:rsidRPr="00731FE0">
        <w:rPr>
          <w:color w:val="000000"/>
        </w:rPr>
        <w:t xml:space="preserve"> September 1992, 40-46.</w:t>
      </w:r>
    </w:p>
    <w:p w14:paraId="7D66AA10" w14:textId="77777777" w:rsidR="0037782A" w:rsidRPr="00731FE0" w:rsidRDefault="00A21EA5" w:rsidP="003605CB">
      <w:pPr>
        <w:numPr>
          <w:ilvl w:val="0"/>
          <w:numId w:val="15"/>
        </w:numPr>
        <w:spacing w:after="120"/>
        <w:jc w:val="both"/>
        <w:rPr>
          <w:color w:val="000000"/>
        </w:rPr>
      </w:pPr>
      <w:r w:rsidRPr="00731FE0">
        <w:rPr>
          <w:bCs/>
          <w:color w:val="000000"/>
        </w:rPr>
        <w:t xml:space="preserve">Boer, B.W., Fowler, R.J. and Gunningham, N., </w:t>
      </w:r>
      <w:r w:rsidRPr="00731FE0">
        <w:rPr>
          <w:bCs/>
          <w:i/>
          <w:color w:val="000000"/>
        </w:rPr>
        <w:t>Agenda 21 and the Rio Declaration</w:t>
      </w:r>
      <w:r w:rsidRPr="00731FE0">
        <w:rPr>
          <w:bCs/>
          <w:color w:val="000000"/>
        </w:rPr>
        <w:t xml:space="preserve"> Report for the Business Council of Australia, December 1992.</w:t>
      </w:r>
    </w:p>
    <w:p w14:paraId="49F671C3" w14:textId="6CCE5F8B" w:rsidR="0037782A" w:rsidRPr="00731FE0" w:rsidRDefault="00A21EA5" w:rsidP="003605CB">
      <w:pPr>
        <w:numPr>
          <w:ilvl w:val="0"/>
          <w:numId w:val="15"/>
        </w:numPr>
        <w:spacing w:after="120"/>
        <w:ind w:left="720" w:hanging="720"/>
        <w:jc w:val="both"/>
        <w:rPr>
          <w:color w:val="000000"/>
        </w:rPr>
      </w:pPr>
      <w:r w:rsidRPr="00731FE0">
        <w:rPr>
          <w:color w:val="000000"/>
        </w:rPr>
        <w:t xml:space="preserve">Boer, B.W., </w:t>
      </w:r>
      <w:r w:rsidR="00853257">
        <w:rPr>
          <w:color w:val="000000"/>
        </w:rPr>
        <w:t>‘</w:t>
      </w:r>
      <w:r w:rsidRPr="00731FE0">
        <w:rPr>
          <w:color w:val="000000"/>
        </w:rPr>
        <w:t>Sustainable Development and the Business Community: The Challenge of the 1990's</w:t>
      </w:r>
      <w:r w:rsidR="00853257">
        <w:rPr>
          <w:color w:val="000000"/>
        </w:rPr>
        <w:t>’</w:t>
      </w:r>
      <w:r w:rsidRPr="00731FE0">
        <w:rPr>
          <w:color w:val="000000"/>
        </w:rPr>
        <w:t xml:space="preserve"> (1991) 18 </w:t>
      </w:r>
      <w:r w:rsidRPr="00731FE0">
        <w:rPr>
          <w:i/>
          <w:color w:val="000000"/>
        </w:rPr>
        <w:t>Australian Construction Law Newsletter</w:t>
      </w:r>
      <w:r w:rsidRPr="00731FE0">
        <w:rPr>
          <w:color w:val="000000"/>
        </w:rPr>
        <w:t>, 25-32.</w:t>
      </w:r>
    </w:p>
    <w:p w14:paraId="55525772" w14:textId="58E23A35"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The Australasian Law Teaching Clinic; Its Past, Present and Future</w:t>
      </w:r>
      <w:r w:rsidR="00853257">
        <w:rPr>
          <w:color w:val="000000"/>
        </w:rPr>
        <w:t>’</w:t>
      </w:r>
      <w:r w:rsidRPr="00731FE0">
        <w:rPr>
          <w:color w:val="000000"/>
        </w:rPr>
        <w:t xml:space="preserve">, (1989) 1 </w:t>
      </w:r>
      <w:r w:rsidRPr="00731FE0">
        <w:rPr>
          <w:i/>
          <w:color w:val="000000"/>
        </w:rPr>
        <w:t>Legal Educ Rev</w:t>
      </w:r>
      <w:r w:rsidRPr="00731FE0">
        <w:rPr>
          <w:color w:val="000000"/>
        </w:rPr>
        <w:t xml:space="preserve"> 145-149.</w:t>
      </w:r>
    </w:p>
    <w:p w14:paraId="66AE69A9" w14:textId="77777777" w:rsidR="0037782A" w:rsidRPr="00731FE0" w:rsidRDefault="00A21EA5" w:rsidP="003605CB">
      <w:pPr>
        <w:numPr>
          <w:ilvl w:val="0"/>
          <w:numId w:val="15"/>
        </w:numPr>
        <w:spacing w:after="120"/>
        <w:ind w:left="720" w:hanging="720"/>
        <w:jc w:val="both"/>
        <w:rPr>
          <w:color w:val="000000"/>
        </w:rPr>
      </w:pPr>
      <w:r w:rsidRPr="00731FE0">
        <w:rPr>
          <w:color w:val="000000"/>
        </w:rPr>
        <w:t xml:space="preserve">Contributions to Coombs, H.C., McCann, H., Ross, H. and Williams, N. (eds), </w:t>
      </w:r>
      <w:r w:rsidRPr="00731FE0">
        <w:rPr>
          <w:i/>
          <w:color w:val="000000"/>
        </w:rPr>
        <w:t>Land of Promises</w:t>
      </w:r>
      <w:r w:rsidRPr="00731FE0">
        <w:rPr>
          <w:color w:val="000000"/>
        </w:rPr>
        <w:t xml:space="preserve"> (final report of the East Kimberley Impact Assessment Project) Aboriginal Studies Press, Canberra 1989.</w:t>
      </w:r>
    </w:p>
    <w:p w14:paraId="45068CB7" w14:textId="230776BB"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Through European Eyes Only?</w:t>
      </w:r>
      <w:r w:rsidR="00853257">
        <w:rPr>
          <w:color w:val="000000"/>
        </w:rPr>
        <w:t>’</w:t>
      </w:r>
      <w:r w:rsidRPr="00731FE0">
        <w:rPr>
          <w:color w:val="000000"/>
        </w:rPr>
        <w:t xml:space="preserve"> in (1988) 109 </w:t>
      </w:r>
      <w:r w:rsidRPr="00731FE0">
        <w:rPr>
          <w:i/>
          <w:color w:val="000000"/>
        </w:rPr>
        <w:t>The Cambridge Review</w:t>
      </w:r>
      <w:r w:rsidRPr="00731FE0">
        <w:rPr>
          <w:color w:val="000000"/>
        </w:rPr>
        <w:t>, Cambridge 5-9.</w:t>
      </w:r>
    </w:p>
    <w:p w14:paraId="3145A35F" w14:textId="31FFDE83"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Forestry Commission Brought to Heel</w:t>
      </w:r>
      <w:r w:rsidR="00853257">
        <w:rPr>
          <w:color w:val="000000"/>
        </w:rPr>
        <w:t>’</w:t>
      </w:r>
      <w:r w:rsidRPr="00731FE0">
        <w:rPr>
          <w:color w:val="000000"/>
        </w:rPr>
        <w:t xml:space="preserve"> (1988) 5 </w:t>
      </w:r>
      <w:r w:rsidRPr="00731FE0">
        <w:rPr>
          <w:i/>
          <w:color w:val="000000"/>
        </w:rPr>
        <w:t xml:space="preserve">Environmental and Planning Law Journal </w:t>
      </w:r>
      <w:r w:rsidRPr="00731FE0">
        <w:rPr>
          <w:color w:val="000000"/>
        </w:rPr>
        <w:t>165-172.</w:t>
      </w:r>
    </w:p>
    <w:p w14:paraId="00E7AFED" w14:textId="348F8360" w:rsidR="0037782A" w:rsidRPr="00731FE0" w:rsidRDefault="00A21EA5" w:rsidP="003605CB">
      <w:pPr>
        <w:numPr>
          <w:ilvl w:val="0"/>
          <w:numId w:val="15"/>
        </w:numPr>
        <w:spacing w:after="120"/>
        <w:ind w:left="720" w:hanging="720"/>
        <w:jc w:val="both"/>
        <w:rPr>
          <w:color w:val="000000"/>
        </w:rPr>
      </w:pPr>
      <w:r w:rsidRPr="00731FE0">
        <w:rPr>
          <w:bCs/>
          <w:color w:val="000000"/>
        </w:rPr>
        <w:lastRenderedPageBreak/>
        <w:t xml:space="preserve">Boer, B.W., </w:t>
      </w:r>
      <w:r w:rsidR="00853257">
        <w:rPr>
          <w:color w:val="000000"/>
        </w:rPr>
        <w:t>‘</w:t>
      </w:r>
      <w:r w:rsidRPr="00731FE0">
        <w:rPr>
          <w:color w:val="000000"/>
        </w:rPr>
        <w:t>Lemonthyme Inquiry Act Valid</w:t>
      </w:r>
      <w:r w:rsidR="00853257">
        <w:rPr>
          <w:color w:val="000000"/>
        </w:rPr>
        <w:t>’</w:t>
      </w:r>
      <w:r w:rsidRPr="00731FE0">
        <w:rPr>
          <w:color w:val="000000"/>
        </w:rPr>
        <w:t xml:space="preserve"> (1988) 5 </w:t>
      </w:r>
      <w:r w:rsidRPr="00731FE0">
        <w:rPr>
          <w:i/>
          <w:color w:val="000000"/>
        </w:rPr>
        <w:t>Environmental and Planning Law Journal</w:t>
      </w:r>
      <w:r w:rsidRPr="00731FE0">
        <w:rPr>
          <w:color w:val="000000"/>
        </w:rPr>
        <w:t xml:space="preserve"> 173-75.</w:t>
      </w:r>
    </w:p>
    <w:p w14:paraId="43B4FC4D" w14:textId="7CF14CBC"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Amendments to World Heritage Act and Environment Protection (Impact of Proposals) Act</w:t>
      </w:r>
      <w:r w:rsidR="00853257">
        <w:rPr>
          <w:color w:val="000000"/>
        </w:rPr>
        <w:t>’</w:t>
      </w:r>
      <w:r w:rsidRPr="00731FE0">
        <w:rPr>
          <w:color w:val="000000"/>
        </w:rPr>
        <w:t xml:space="preserve"> (1988) 5 </w:t>
      </w:r>
      <w:r w:rsidRPr="00731FE0">
        <w:rPr>
          <w:i/>
          <w:color w:val="000000"/>
        </w:rPr>
        <w:t xml:space="preserve">Environmental and Planning Law Journal </w:t>
      </w:r>
      <w:r w:rsidRPr="00731FE0">
        <w:rPr>
          <w:color w:val="000000"/>
        </w:rPr>
        <w:t>175-76.</w:t>
      </w:r>
    </w:p>
    <w:p w14:paraId="3BAA5FAA" w14:textId="77777777"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Pr="00731FE0">
        <w:rPr>
          <w:color w:val="000000"/>
        </w:rPr>
        <w:t>Introduction to Morse, B.W.,</w:t>
      </w:r>
      <w:r w:rsidRPr="00731FE0">
        <w:rPr>
          <w:i/>
          <w:color w:val="000000"/>
        </w:rPr>
        <w:t xml:space="preserve"> Constitutionalising Rights; Implications for Canadians, Australians and Aboriginal Peoples</w:t>
      </w:r>
      <w:r w:rsidRPr="00731FE0">
        <w:rPr>
          <w:color w:val="000000"/>
        </w:rPr>
        <w:t>, Macquarie University monograph, 1988.</w:t>
      </w:r>
    </w:p>
    <w:p w14:paraId="280FC863" w14:textId="1F759E8E"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Pr="00731FE0">
        <w:rPr>
          <w:color w:val="000000"/>
        </w:rPr>
        <w:t xml:space="preserve">Commentary on </w:t>
      </w:r>
      <w:r w:rsidR="00853257">
        <w:rPr>
          <w:color w:val="000000"/>
        </w:rPr>
        <w:t>‘</w:t>
      </w:r>
      <w:r w:rsidRPr="00731FE0">
        <w:rPr>
          <w:color w:val="000000"/>
        </w:rPr>
        <w:t>EIA in Global Perspective: Does it work?</w:t>
      </w:r>
      <w:r w:rsidR="00853257">
        <w:rPr>
          <w:color w:val="000000"/>
        </w:rPr>
        <w:t>’</w:t>
      </w:r>
      <w:r w:rsidRPr="00731FE0">
        <w:rPr>
          <w:color w:val="000000"/>
        </w:rPr>
        <w:t xml:space="preserve"> in </w:t>
      </w:r>
      <w:r w:rsidRPr="00731FE0">
        <w:rPr>
          <w:i/>
          <w:color w:val="000000"/>
        </w:rPr>
        <w:t>Environmental Impact Assessment as a Management Tool</w:t>
      </w:r>
      <w:r w:rsidRPr="00731FE0">
        <w:rPr>
          <w:color w:val="000000"/>
        </w:rPr>
        <w:t>, Workshop Proceedings, Department of Arts, Sport, the Environment, Tourism and Territories, AGPS 1988, 30-32.</w:t>
      </w:r>
    </w:p>
    <w:p w14:paraId="318C023A" w14:textId="64C0A89E"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Protection of Movable Heritage Act 1986</w:t>
      </w:r>
      <w:r w:rsidR="00853257">
        <w:rPr>
          <w:color w:val="000000"/>
        </w:rPr>
        <w:t>’</w:t>
      </w:r>
      <w:r w:rsidRPr="00731FE0">
        <w:rPr>
          <w:color w:val="000000"/>
        </w:rPr>
        <w:t xml:space="preserve"> (1987) 4 </w:t>
      </w:r>
      <w:r w:rsidRPr="00731FE0">
        <w:rPr>
          <w:i/>
          <w:color w:val="000000"/>
        </w:rPr>
        <w:t>Environmental and Planning Law Journal</w:t>
      </w:r>
      <w:r w:rsidRPr="00731FE0">
        <w:rPr>
          <w:color w:val="000000"/>
        </w:rPr>
        <w:t>, 63-66.</w:t>
      </w:r>
    </w:p>
    <w:p w14:paraId="10939E9A" w14:textId="0D59EFDA" w:rsidR="0037782A" w:rsidRPr="00731FE0" w:rsidRDefault="00A21EA5" w:rsidP="003605CB">
      <w:pPr>
        <w:numPr>
          <w:ilvl w:val="0"/>
          <w:numId w:val="15"/>
        </w:numPr>
        <w:spacing w:after="120"/>
        <w:ind w:left="720" w:hanging="720"/>
        <w:jc w:val="both"/>
        <w:rPr>
          <w:color w:val="000000"/>
        </w:rPr>
      </w:pPr>
      <w:r w:rsidRPr="00731FE0">
        <w:rPr>
          <w:bCs/>
          <w:color w:val="000000"/>
        </w:rPr>
        <w:t>Boer, B.W.,</w:t>
      </w:r>
      <w:r w:rsidRPr="00731FE0">
        <w:rPr>
          <w:color w:val="000000"/>
        </w:rPr>
        <w:t xml:space="preserve"> </w:t>
      </w:r>
      <w:r w:rsidR="00853257">
        <w:rPr>
          <w:color w:val="000000"/>
        </w:rPr>
        <w:t>‘</w:t>
      </w:r>
      <w:r w:rsidRPr="00731FE0">
        <w:rPr>
          <w:color w:val="000000"/>
        </w:rPr>
        <w:t>Aboriginal and Torres Strait Islander Heritage (Interim Protection) Amendment Act 1986</w:t>
      </w:r>
      <w:r w:rsidR="00853257">
        <w:rPr>
          <w:color w:val="000000"/>
        </w:rPr>
        <w:t>’</w:t>
      </w:r>
      <w:r w:rsidRPr="00731FE0">
        <w:rPr>
          <w:color w:val="000000"/>
        </w:rPr>
        <w:t xml:space="preserve"> (1987) 4 </w:t>
      </w:r>
      <w:r w:rsidRPr="00731FE0">
        <w:rPr>
          <w:i/>
          <w:color w:val="000000"/>
        </w:rPr>
        <w:t>Environmental and Planning Law Journal</w:t>
      </w:r>
      <w:r w:rsidRPr="00731FE0">
        <w:rPr>
          <w:color w:val="000000"/>
        </w:rPr>
        <w:t xml:space="preserve"> 66-67. </w:t>
      </w:r>
    </w:p>
    <w:p w14:paraId="383A34E6" w14:textId="0D97D730"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The Commonwealth's Role in the National Estate</w:t>
      </w:r>
      <w:r w:rsidR="00853257">
        <w:rPr>
          <w:color w:val="000000"/>
        </w:rPr>
        <w:t>’</w:t>
      </w:r>
      <w:r w:rsidRPr="00731FE0">
        <w:rPr>
          <w:color w:val="000000"/>
        </w:rPr>
        <w:t xml:space="preserve"> (1987) 4 </w:t>
      </w:r>
      <w:r w:rsidRPr="00731FE0">
        <w:rPr>
          <w:i/>
          <w:color w:val="000000"/>
        </w:rPr>
        <w:t xml:space="preserve">Environmental and Planning Law Journal </w:t>
      </w:r>
      <w:r w:rsidRPr="00731FE0">
        <w:rPr>
          <w:color w:val="000000"/>
        </w:rPr>
        <w:t>67-71.</w:t>
      </w:r>
    </w:p>
    <w:p w14:paraId="701B7110" w14:textId="5C3BC65C"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The Movable Cultural Heritage Control List</w:t>
      </w:r>
      <w:r w:rsidR="00853257">
        <w:rPr>
          <w:color w:val="000000"/>
        </w:rPr>
        <w:t>’</w:t>
      </w:r>
      <w:r w:rsidRPr="00731FE0">
        <w:rPr>
          <w:color w:val="000000"/>
        </w:rPr>
        <w:t xml:space="preserve"> (1987) 4 </w:t>
      </w:r>
      <w:r w:rsidRPr="00731FE0">
        <w:rPr>
          <w:i/>
          <w:color w:val="000000"/>
        </w:rPr>
        <w:t>Environmental and Planning Law Journal</w:t>
      </w:r>
      <w:r w:rsidRPr="00731FE0">
        <w:rPr>
          <w:color w:val="000000"/>
        </w:rPr>
        <w:t xml:space="preserve"> 161-3.</w:t>
      </w:r>
    </w:p>
    <w:p w14:paraId="2FFBE291" w14:textId="0573926E"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Threatened Species Legislation</w:t>
      </w:r>
      <w:r w:rsidR="00853257">
        <w:rPr>
          <w:color w:val="000000"/>
        </w:rPr>
        <w:t>’</w:t>
      </w:r>
      <w:r w:rsidRPr="00731FE0">
        <w:rPr>
          <w:color w:val="000000"/>
        </w:rPr>
        <w:t xml:space="preserve"> (1987) 4 </w:t>
      </w:r>
      <w:r w:rsidRPr="00731FE0">
        <w:rPr>
          <w:i/>
          <w:color w:val="000000"/>
        </w:rPr>
        <w:t xml:space="preserve">Environmental and Planning Law Journal </w:t>
      </w:r>
      <w:r w:rsidRPr="00731FE0">
        <w:rPr>
          <w:color w:val="000000"/>
        </w:rPr>
        <w:t>158-161.</w:t>
      </w:r>
    </w:p>
    <w:p w14:paraId="759DED87" w14:textId="3F3B23AC"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Recent Developments in Heritage in NSW</w:t>
      </w:r>
      <w:r w:rsidR="00853257">
        <w:rPr>
          <w:color w:val="000000"/>
        </w:rPr>
        <w:t>’</w:t>
      </w:r>
      <w:r w:rsidRPr="00731FE0">
        <w:rPr>
          <w:color w:val="000000"/>
        </w:rPr>
        <w:t xml:space="preserve"> </w:t>
      </w:r>
      <w:r w:rsidRPr="00731FE0">
        <w:rPr>
          <w:i/>
          <w:color w:val="000000"/>
        </w:rPr>
        <w:t>Impact</w:t>
      </w:r>
      <w:r w:rsidRPr="00731FE0">
        <w:rPr>
          <w:color w:val="000000"/>
        </w:rPr>
        <w:t xml:space="preserve"> (Newsletter of Environmenta</w:t>
      </w:r>
      <w:r w:rsidR="0037782A" w:rsidRPr="00731FE0">
        <w:rPr>
          <w:color w:val="000000"/>
        </w:rPr>
        <w:t>l Defender's Office, June 1987.</w:t>
      </w:r>
    </w:p>
    <w:p w14:paraId="2B24DE58" w14:textId="02DC725D"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Environmental Policy Law in NSW,</w:t>
      </w:r>
      <w:r w:rsidR="00853257">
        <w:rPr>
          <w:color w:val="000000"/>
        </w:rPr>
        <w:t>’</w:t>
      </w:r>
      <w:r w:rsidRPr="00731FE0">
        <w:rPr>
          <w:color w:val="000000"/>
        </w:rPr>
        <w:t xml:space="preserve"> Institution of Engineers, NSW, Seminar Proceedings, Sydney 1986 (28 pages). </w:t>
      </w:r>
    </w:p>
    <w:p w14:paraId="0FECBD46" w14:textId="755032D0"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Review of the Government's Role in the Conservation of the National Estate</w:t>
      </w:r>
      <w:r w:rsidR="00853257">
        <w:rPr>
          <w:color w:val="000000"/>
        </w:rPr>
        <w:t>’</w:t>
      </w:r>
      <w:r w:rsidRPr="00731FE0">
        <w:rPr>
          <w:color w:val="000000"/>
        </w:rPr>
        <w:t xml:space="preserve"> (1986) 3 </w:t>
      </w:r>
      <w:r w:rsidRPr="00731FE0">
        <w:rPr>
          <w:i/>
          <w:color w:val="000000"/>
        </w:rPr>
        <w:t>Environmental and Planning Law Journal,</w:t>
      </w:r>
      <w:r w:rsidR="0037782A" w:rsidRPr="00731FE0">
        <w:rPr>
          <w:color w:val="000000"/>
        </w:rPr>
        <w:t xml:space="preserve"> 83-86.</w:t>
      </w:r>
    </w:p>
    <w:p w14:paraId="5BF0C934" w14:textId="469E8C02"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Aboriginal Cultural Heritage - Victoria</w:t>
      </w:r>
      <w:r w:rsidR="00853257">
        <w:rPr>
          <w:color w:val="000000"/>
        </w:rPr>
        <w:t>’</w:t>
      </w:r>
      <w:r w:rsidRPr="00731FE0">
        <w:rPr>
          <w:color w:val="000000"/>
        </w:rPr>
        <w:t xml:space="preserve"> (1986) 3 </w:t>
      </w:r>
      <w:r w:rsidRPr="00731FE0">
        <w:rPr>
          <w:i/>
          <w:color w:val="000000"/>
        </w:rPr>
        <w:t xml:space="preserve">Environmental and Planning Law Journal, </w:t>
      </w:r>
      <w:r w:rsidRPr="00731FE0">
        <w:rPr>
          <w:color w:val="000000"/>
        </w:rPr>
        <w:t>87-90.</w:t>
      </w:r>
    </w:p>
    <w:p w14:paraId="680CA9EC" w14:textId="7E16D612"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River Rehabilitation and Stabilisation - seminar summing up and commentary</w:t>
      </w:r>
      <w:r w:rsidR="00853257">
        <w:rPr>
          <w:color w:val="000000"/>
        </w:rPr>
        <w:t>’</w:t>
      </w:r>
      <w:r w:rsidRPr="00731FE0">
        <w:rPr>
          <w:color w:val="000000"/>
        </w:rPr>
        <w:t xml:space="preserve">, (Seminar Proceedings), </w:t>
      </w:r>
      <w:r w:rsidRPr="00731FE0">
        <w:rPr>
          <w:i/>
          <w:color w:val="000000"/>
        </w:rPr>
        <w:t>Metropolitan Sewerage and Drainage Board</w:t>
      </w:r>
      <w:r w:rsidRPr="00731FE0">
        <w:rPr>
          <w:color w:val="000000"/>
        </w:rPr>
        <w:t xml:space="preserve"> Sydney 1986 (9 pages).</w:t>
      </w:r>
    </w:p>
    <w:p w14:paraId="1AE0C318" w14:textId="4E91BC30"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The Aboriginal and Torres Strait Islander Heritage (Interim Protection) Bill 1984</w:t>
      </w:r>
      <w:r w:rsidR="00853257">
        <w:rPr>
          <w:color w:val="000000"/>
        </w:rPr>
        <w:t>’</w:t>
      </w:r>
      <w:r w:rsidRPr="00731FE0">
        <w:rPr>
          <w:color w:val="000000"/>
        </w:rPr>
        <w:t xml:space="preserve"> (1985) 1 </w:t>
      </w:r>
      <w:r w:rsidRPr="00731FE0">
        <w:rPr>
          <w:i/>
          <w:color w:val="000000"/>
        </w:rPr>
        <w:t xml:space="preserve">Environmental and Planning Law Journal </w:t>
      </w:r>
      <w:r w:rsidRPr="00731FE0">
        <w:rPr>
          <w:color w:val="000000"/>
        </w:rPr>
        <w:t xml:space="preserve">285-290. </w:t>
      </w:r>
    </w:p>
    <w:p w14:paraId="634EBCAA" w14:textId="11CBDA38"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Aboriginal Heritage in Victoria</w:t>
      </w:r>
      <w:r w:rsidR="00853257">
        <w:rPr>
          <w:color w:val="000000"/>
        </w:rPr>
        <w:t>’</w:t>
      </w:r>
      <w:r w:rsidRPr="00731FE0">
        <w:rPr>
          <w:color w:val="000000"/>
        </w:rPr>
        <w:t xml:space="preserve"> (1985) 2 </w:t>
      </w:r>
      <w:r w:rsidRPr="00731FE0">
        <w:rPr>
          <w:i/>
          <w:color w:val="000000"/>
        </w:rPr>
        <w:t xml:space="preserve">Environmental and Planning Law Journal </w:t>
      </w:r>
      <w:r w:rsidRPr="00731FE0">
        <w:rPr>
          <w:color w:val="000000"/>
        </w:rPr>
        <w:t>94-95.</w:t>
      </w:r>
    </w:p>
    <w:p w14:paraId="42AF83F6" w14:textId="3A83AD63" w:rsidR="0037782A" w:rsidRPr="00731FE0" w:rsidRDefault="00A21EA5" w:rsidP="003605CB">
      <w:pPr>
        <w:numPr>
          <w:ilvl w:val="0"/>
          <w:numId w:val="15"/>
        </w:numPr>
        <w:spacing w:after="120"/>
        <w:ind w:left="720" w:hanging="720"/>
        <w:jc w:val="both"/>
        <w:rPr>
          <w:color w:val="000000"/>
        </w:rPr>
      </w:pPr>
      <w:r w:rsidRPr="00731FE0">
        <w:rPr>
          <w:bCs/>
          <w:color w:val="000000"/>
        </w:rPr>
        <w:t>Boer, B.W.,</w:t>
      </w:r>
      <w:r w:rsidRPr="00731FE0">
        <w:rPr>
          <w:color w:val="000000"/>
        </w:rPr>
        <w:t xml:space="preserve"> </w:t>
      </w:r>
      <w:r w:rsidR="00853257">
        <w:rPr>
          <w:color w:val="000000"/>
        </w:rPr>
        <w:t>‘</w:t>
      </w:r>
      <w:r w:rsidRPr="00731FE0">
        <w:rPr>
          <w:color w:val="000000"/>
        </w:rPr>
        <w:t>Heritage Conservation Law in Australia</w:t>
      </w:r>
      <w:r w:rsidR="00853257">
        <w:rPr>
          <w:color w:val="000000"/>
        </w:rPr>
        <w:t>’</w:t>
      </w:r>
      <w:r w:rsidRPr="00731FE0">
        <w:rPr>
          <w:color w:val="000000"/>
        </w:rPr>
        <w:t xml:space="preserve">, </w:t>
      </w:r>
      <w:r w:rsidRPr="00731FE0">
        <w:rPr>
          <w:i/>
          <w:color w:val="000000"/>
        </w:rPr>
        <w:t>Australian Association for Environmental Education</w:t>
      </w:r>
      <w:r w:rsidRPr="00731FE0">
        <w:rPr>
          <w:color w:val="000000"/>
        </w:rPr>
        <w:t>, 173-196, (conference proceedings), Sydney 1984.</w:t>
      </w:r>
    </w:p>
    <w:p w14:paraId="64DE47B4" w14:textId="23B1841B" w:rsidR="0037782A" w:rsidRPr="00731FE0" w:rsidRDefault="00A21EA5" w:rsidP="003605CB">
      <w:pPr>
        <w:numPr>
          <w:ilvl w:val="0"/>
          <w:numId w:val="15"/>
        </w:numPr>
        <w:spacing w:after="120"/>
        <w:ind w:left="720" w:hanging="720"/>
        <w:jc w:val="both"/>
        <w:rPr>
          <w:color w:val="000000"/>
        </w:rPr>
      </w:pPr>
      <w:r w:rsidRPr="00731FE0">
        <w:rPr>
          <w:color w:val="000000"/>
        </w:rPr>
        <w:t xml:space="preserve">Shepherd, N and </w:t>
      </w:r>
      <w:r w:rsidRPr="00731FE0">
        <w:rPr>
          <w:bCs/>
          <w:color w:val="000000"/>
        </w:rPr>
        <w:t xml:space="preserve">Boer, B.W., </w:t>
      </w:r>
      <w:r w:rsidR="00853257">
        <w:rPr>
          <w:color w:val="000000"/>
        </w:rPr>
        <w:t>‘</w:t>
      </w:r>
      <w:r w:rsidRPr="00731FE0">
        <w:rPr>
          <w:color w:val="000000"/>
        </w:rPr>
        <w:t>Legal Regulation of Kangaroo Harvesting and Trade</w:t>
      </w:r>
      <w:r w:rsidR="00853257">
        <w:rPr>
          <w:color w:val="000000"/>
        </w:rPr>
        <w:t>’</w:t>
      </w:r>
      <w:r w:rsidRPr="00731FE0">
        <w:rPr>
          <w:color w:val="000000"/>
        </w:rPr>
        <w:t>, paper prepared for CONCOM, The Commonwealth Conservation Ministers Conference, l98l.</w:t>
      </w:r>
    </w:p>
    <w:p w14:paraId="2C5DA4A4" w14:textId="6BDCE8DB" w:rsidR="0037782A" w:rsidRPr="00731FE0" w:rsidRDefault="00A21EA5" w:rsidP="003605CB">
      <w:pPr>
        <w:numPr>
          <w:ilvl w:val="0"/>
          <w:numId w:val="15"/>
        </w:numPr>
        <w:spacing w:after="120"/>
        <w:ind w:left="720" w:hanging="720"/>
        <w:jc w:val="both"/>
        <w:rPr>
          <w:color w:val="000000"/>
        </w:rPr>
      </w:pPr>
      <w:r w:rsidRPr="00731FE0">
        <w:rPr>
          <w:bCs/>
          <w:color w:val="000000"/>
        </w:rPr>
        <w:lastRenderedPageBreak/>
        <w:t xml:space="preserve">Boer, B.W., </w:t>
      </w:r>
      <w:r w:rsidR="00853257">
        <w:rPr>
          <w:color w:val="000000"/>
        </w:rPr>
        <w:t>‘</w:t>
      </w:r>
      <w:r w:rsidRPr="00731FE0">
        <w:rPr>
          <w:color w:val="000000"/>
        </w:rPr>
        <w:t>Political Discrimination: The N.S.W. Board's Report</w:t>
      </w:r>
      <w:r w:rsidR="00853257">
        <w:rPr>
          <w:color w:val="000000"/>
        </w:rPr>
        <w:t>’</w:t>
      </w:r>
      <w:r w:rsidRPr="00731FE0">
        <w:rPr>
          <w:color w:val="000000"/>
        </w:rPr>
        <w:t xml:space="preserve"> (1980) 6 </w:t>
      </w:r>
      <w:r w:rsidRPr="00731FE0">
        <w:rPr>
          <w:i/>
          <w:color w:val="000000"/>
        </w:rPr>
        <w:t>Legal Service Bulletin</w:t>
      </w:r>
      <w:r w:rsidRPr="00731FE0">
        <w:rPr>
          <w:color w:val="000000"/>
        </w:rPr>
        <w:t xml:space="preserve"> 70-73.</w:t>
      </w:r>
    </w:p>
    <w:p w14:paraId="76606169" w14:textId="333116C0"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Pr="00731FE0">
        <w:rPr>
          <w:color w:val="000000"/>
        </w:rPr>
        <w:t xml:space="preserve">Submission to the </w:t>
      </w:r>
      <w:r w:rsidRPr="00731FE0">
        <w:rPr>
          <w:i/>
          <w:color w:val="000000"/>
        </w:rPr>
        <w:t>Joint Committee of the Legislative Council and Legislative Assembly upon Parks for Mobile Homes and Caravans</w:t>
      </w:r>
      <w:r w:rsidRPr="00731FE0">
        <w:rPr>
          <w:color w:val="000000"/>
        </w:rPr>
        <w:t xml:space="preserve">, see Report of this Committee, Parliament of New South Wales, l978-9, No. l3lB pp. 60-93.  This includes reprint of article </w:t>
      </w:r>
      <w:r w:rsidR="00853257">
        <w:rPr>
          <w:color w:val="000000"/>
        </w:rPr>
        <w:t>‘</w:t>
      </w:r>
      <w:r w:rsidRPr="00731FE0">
        <w:rPr>
          <w:color w:val="000000"/>
        </w:rPr>
        <w:t>From Caravans to Mobile Homes</w:t>
      </w:r>
      <w:r w:rsidR="00853257">
        <w:rPr>
          <w:color w:val="000000"/>
        </w:rPr>
        <w:t>’</w:t>
      </w:r>
      <w:r w:rsidRPr="00731FE0">
        <w:rPr>
          <w:color w:val="000000"/>
        </w:rPr>
        <w:t>, above.</w:t>
      </w:r>
    </w:p>
    <w:p w14:paraId="7406A03C" w14:textId="6A2AA1CC"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Pr="00731FE0">
        <w:rPr>
          <w:color w:val="000000"/>
        </w:rPr>
        <w:t xml:space="preserve">Book review:  </w:t>
      </w:r>
      <w:r w:rsidR="00853257">
        <w:rPr>
          <w:color w:val="000000"/>
        </w:rPr>
        <w:t>‘</w:t>
      </w:r>
      <w:r w:rsidRPr="00731FE0">
        <w:rPr>
          <w:color w:val="000000"/>
        </w:rPr>
        <w:t>Outline of N.S.W. Environmental and Planning Law</w:t>
      </w:r>
      <w:r w:rsidR="00853257">
        <w:rPr>
          <w:color w:val="000000"/>
        </w:rPr>
        <w:t>’</w:t>
      </w:r>
      <w:r w:rsidRPr="00731FE0">
        <w:rPr>
          <w:color w:val="000000"/>
        </w:rPr>
        <w:t xml:space="preserve"> (l979) 4 </w:t>
      </w:r>
      <w:r w:rsidRPr="00731FE0">
        <w:rPr>
          <w:i/>
          <w:color w:val="000000"/>
        </w:rPr>
        <w:t>Legal Service Bulletin</w:t>
      </w:r>
      <w:r w:rsidRPr="00731FE0">
        <w:rPr>
          <w:color w:val="000000"/>
        </w:rPr>
        <w:t xml:space="preserve"> l56.</w:t>
      </w:r>
    </w:p>
    <w:p w14:paraId="7F877926" w14:textId="190292C3" w:rsidR="0037782A" w:rsidRPr="00731FE0" w:rsidRDefault="00A21EA5" w:rsidP="003605CB">
      <w:pPr>
        <w:numPr>
          <w:ilvl w:val="0"/>
          <w:numId w:val="15"/>
        </w:numPr>
        <w:spacing w:after="120"/>
        <w:jc w:val="both"/>
        <w:rPr>
          <w:color w:val="000000"/>
        </w:rPr>
      </w:pPr>
      <w:r w:rsidRPr="00731FE0">
        <w:rPr>
          <w:bCs/>
          <w:color w:val="000000"/>
        </w:rPr>
        <w:t xml:space="preserve">Boer, B.W., </w:t>
      </w:r>
      <w:r w:rsidR="00853257">
        <w:rPr>
          <w:color w:val="000000"/>
        </w:rPr>
        <w:t>‘</w:t>
      </w:r>
      <w:r w:rsidRPr="00731FE0">
        <w:rPr>
          <w:color w:val="000000"/>
        </w:rPr>
        <w:t>The Language of Law</w:t>
      </w:r>
      <w:r w:rsidR="00853257">
        <w:rPr>
          <w:color w:val="000000"/>
        </w:rPr>
        <w:t>’</w:t>
      </w:r>
      <w:r w:rsidRPr="00731FE0">
        <w:rPr>
          <w:color w:val="000000"/>
        </w:rPr>
        <w:t xml:space="preserve"> (l978), 3 </w:t>
      </w:r>
      <w:r w:rsidRPr="00731FE0">
        <w:rPr>
          <w:i/>
          <w:color w:val="000000"/>
        </w:rPr>
        <w:t>Legal Service Bulletin</w:t>
      </w:r>
      <w:r w:rsidRPr="00731FE0">
        <w:rPr>
          <w:color w:val="000000"/>
        </w:rPr>
        <w:t>, l9.</w:t>
      </w:r>
    </w:p>
    <w:p w14:paraId="1B9AD5D9" w14:textId="00B00BF6" w:rsidR="0037782A" w:rsidRPr="00731FE0" w:rsidRDefault="00A21EA5" w:rsidP="003605CB">
      <w:pPr>
        <w:numPr>
          <w:ilvl w:val="0"/>
          <w:numId w:val="15"/>
        </w:numPr>
        <w:spacing w:after="120"/>
        <w:jc w:val="both"/>
        <w:rPr>
          <w:color w:val="000000"/>
        </w:rPr>
      </w:pPr>
      <w:r w:rsidRPr="00731FE0">
        <w:rPr>
          <w:bCs/>
          <w:color w:val="000000"/>
        </w:rPr>
        <w:t>Boer, B.W.,</w:t>
      </w:r>
      <w:r w:rsidRPr="00731FE0">
        <w:rPr>
          <w:color w:val="000000"/>
        </w:rPr>
        <w:t xml:space="preserve"> </w:t>
      </w:r>
      <w:r w:rsidR="00853257">
        <w:rPr>
          <w:color w:val="000000"/>
        </w:rPr>
        <w:t>‘</w:t>
      </w:r>
      <w:r w:rsidRPr="00731FE0">
        <w:rPr>
          <w:color w:val="000000"/>
        </w:rPr>
        <w:t>Going Dutch on Legal Aid</w:t>
      </w:r>
      <w:r w:rsidR="00853257">
        <w:rPr>
          <w:color w:val="000000"/>
        </w:rPr>
        <w:t>’</w:t>
      </w:r>
      <w:r w:rsidRPr="00731FE0">
        <w:rPr>
          <w:color w:val="000000"/>
        </w:rPr>
        <w:t xml:space="preserve"> (l978), 3 </w:t>
      </w:r>
      <w:r w:rsidRPr="00731FE0">
        <w:rPr>
          <w:i/>
          <w:color w:val="000000"/>
        </w:rPr>
        <w:t xml:space="preserve">Legal Service Bulletin, </w:t>
      </w:r>
      <w:r w:rsidRPr="00731FE0">
        <w:rPr>
          <w:color w:val="000000"/>
        </w:rPr>
        <w:t>l9-21.</w:t>
      </w:r>
    </w:p>
    <w:p w14:paraId="7F2EEFD7" w14:textId="687B2F9A" w:rsidR="0037782A" w:rsidRPr="00731FE0" w:rsidRDefault="00A21EA5" w:rsidP="003605CB">
      <w:pPr>
        <w:numPr>
          <w:ilvl w:val="0"/>
          <w:numId w:val="15"/>
        </w:numPr>
        <w:spacing w:after="120"/>
        <w:jc w:val="both"/>
        <w:rPr>
          <w:color w:val="000000"/>
        </w:rPr>
      </w:pPr>
      <w:r w:rsidRPr="00731FE0">
        <w:rPr>
          <w:bCs/>
          <w:color w:val="000000"/>
        </w:rPr>
        <w:t xml:space="preserve">Boer, B.W., </w:t>
      </w:r>
      <w:r w:rsidR="00853257">
        <w:rPr>
          <w:color w:val="000000"/>
        </w:rPr>
        <w:t>‘</w:t>
      </w:r>
      <w:r w:rsidRPr="00731FE0">
        <w:rPr>
          <w:color w:val="000000"/>
        </w:rPr>
        <w:t>Law for Non-lawyers Conference</w:t>
      </w:r>
      <w:r w:rsidR="00853257">
        <w:rPr>
          <w:color w:val="000000"/>
        </w:rPr>
        <w:t>’</w:t>
      </w:r>
      <w:r w:rsidRPr="00731FE0">
        <w:rPr>
          <w:color w:val="000000"/>
        </w:rPr>
        <w:t xml:space="preserve"> (l977), 2 </w:t>
      </w:r>
      <w:r w:rsidRPr="00731FE0">
        <w:rPr>
          <w:i/>
          <w:color w:val="000000"/>
        </w:rPr>
        <w:t>Legal Service Bulletin</w:t>
      </w:r>
      <w:r w:rsidR="0037782A" w:rsidRPr="00731FE0">
        <w:rPr>
          <w:color w:val="000000"/>
        </w:rPr>
        <w:t>, 329.</w:t>
      </w:r>
    </w:p>
    <w:p w14:paraId="335C6638" w14:textId="2F02907C" w:rsidR="0037782A" w:rsidRPr="00731FE0" w:rsidRDefault="00A21EA5" w:rsidP="003605CB">
      <w:pPr>
        <w:numPr>
          <w:ilvl w:val="0"/>
          <w:numId w:val="15"/>
        </w:numPr>
        <w:spacing w:after="120"/>
        <w:ind w:left="720" w:hanging="720"/>
        <w:jc w:val="both"/>
        <w:rPr>
          <w:color w:val="000000"/>
        </w:rPr>
      </w:pPr>
      <w:r w:rsidRPr="00731FE0">
        <w:rPr>
          <w:bCs/>
          <w:color w:val="000000"/>
        </w:rPr>
        <w:t xml:space="preserve">Boer, B.W., </w:t>
      </w:r>
      <w:r w:rsidR="00853257">
        <w:rPr>
          <w:color w:val="000000"/>
        </w:rPr>
        <w:t>‘</w:t>
      </w:r>
      <w:r w:rsidRPr="00731FE0">
        <w:rPr>
          <w:color w:val="000000"/>
        </w:rPr>
        <w:t>Community Legal Education Conference</w:t>
      </w:r>
      <w:r w:rsidR="00853257">
        <w:rPr>
          <w:color w:val="000000"/>
        </w:rPr>
        <w:t>’</w:t>
      </w:r>
      <w:r w:rsidRPr="00731FE0">
        <w:rPr>
          <w:color w:val="000000"/>
        </w:rPr>
        <w:t xml:space="preserve"> (l977), 2 </w:t>
      </w:r>
      <w:r w:rsidRPr="00731FE0">
        <w:rPr>
          <w:i/>
          <w:color w:val="000000"/>
        </w:rPr>
        <w:t>Legal Service Bulletin</w:t>
      </w:r>
      <w:r w:rsidRPr="00731FE0">
        <w:rPr>
          <w:color w:val="000000"/>
        </w:rPr>
        <w:t>, 291.</w:t>
      </w:r>
    </w:p>
    <w:p w14:paraId="1001CA31" w14:textId="7642B75C" w:rsidR="0037782A" w:rsidRPr="00731FE0" w:rsidRDefault="00A21EA5" w:rsidP="003605CB">
      <w:pPr>
        <w:numPr>
          <w:ilvl w:val="0"/>
          <w:numId w:val="15"/>
        </w:numPr>
        <w:spacing w:after="120"/>
        <w:jc w:val="both"/>
        <w:rPr>
          <w:color w:val="000000"/>
        </w:rPr>
      </w:pPr>
      <w:r w:rsidRPr="00731FE0">
        <w:rPr>
          <w:bCs/>
          <w:color w:val="000000"/>
        </w:rPr>
        <w:t>Boer, B.W.,</w:t>
      </w:r>
      <w:r w:rsidRPr="00731FE0">
        <w:rPr>
          <w:color w:val="000000"/>
        </w:rPr>
        <w:t xml:space="preserve"> </w:t>
      </w:r>
      <w:r w:rsidR="00853257">
        <w:rPr>
          <w:color w:val="000000"/>
        </w:rPr>
        <w:t>‘</w:t>
      </w:r>
      <w:r w:rsidRPr="00731FE0">
        <w:rPr>
          <w:color w:val="000000"/>
        </w:rPr>
        <w:t>Rape in Victoria - Ways of Coping</w:t>
      </w:r>
      <w:r w:rsidR="00853257">
        <w:rPr>
          <w:color w:val="000000"/>
        </w:rPr>
        <w:t>’</w:t>
      </w:r>
      <w:r w:rsidRPr="00731FE0">
        <w:rPr>
          <w:color w:val="000000"/>
        </w:rPr>
        <w:t xml:space="preserve"> (l976), l </w:t>
      </w:r>
      <w:r w:rsidRPr="00731FE0">
        <w:rPr>
          <w:i/>
          <w:color w:val="000000"/>
        </w:rPr>
        <w:t>Legal Service Bulletin</w:t>
      </w:r>
      <w:r w:rsidR="0037782A" w:rsidRPr="00731FE0">
        <w:rPr>
          <w:color w:val="000000"/>
        </w:rPr>
        <w:t>, 374.</w:t>
      </w:r>
    </w:p>
    <w:p w14:paraId="6C20E3C5" w14:textId="4F0BDFA8" w:rsidR="0037782A" w:rsidRPr="00731FE0" w:rsidRDefault="00A21EA5" w:rsidP="003605CB">
      <w:pPr>
        <w:numPr>
          <w:ilvl w:val="0"/>
          <w:numId w:val="15"/>
        </w:numPr>
        <w:spacing w:after="120"/>
        <w:jc w:val="both"/>
        <w:rPr>
          <w:color w:val="000000"/>
        </w:rPr>
      </w:pPr>
      <w:r w:rsidRPr="00731FE0">
        <w:rPr>
          <w:bCs/>
          <w:color w:val="000000"/>
        </w:rPr>
        <w:t xml:space="preserve">Boer, B.W., </w:t>
      </w:r>
      <w:r w:rsidR="00853257">
        <w:rPr>
          <w:color w:val="000000"/>
        </w:rPr>
        <w:t>‘</w:t>
      </w:r>
      <w:r w:rsidRPr="00731FE0">
        <w:rPr>
          <w:color w:val="000000"/>
        </w:rPr>
        <w:t>Broadmeadows Legal Service</w:t>
      </w:r>
      <w:r w:rsidR="00853257">
        <w:rPr>
          <w:color w:val="000000"/>
        </w:rPr>
        <w:t>’</w:t>
      </w:r>
      <w:r w:rsidRPr="00731FE0">
        <w:rPr>
          <w:color w:val="000000"/>
        </w:rPr>
        <w:t xml:space="preserve"> (l974) l </w:t>
      </w:r>
      <w:r w:rsidRPr="00731FE0">
        <w:rPr>
          <w:i/>
          <w:color w:val="000000"/>
        </w:rPr>
        <w:t>Legal Service Bulletin</w:t>
      </w:r>
      <w:r w:rsidRPr="00731FE0">
        <w:rPr>
          <w:color w:val="000000"/>
        </w:rPr>
        <w:t>, 96</w:t>
      </w:r>
    </w:p>
    <w:p w14:paraId="00D91EB8" w14:textId="646D2D10" w:rsidR="0037782A" w:rsidRPr="00731FE0" w:rsidRDefault="00A21EA5" w:rsidP="003605CB">
      <w:pPr>
        <w:numPr>
          <w:ilvl w:val="0"/>
          <w:numId w:val="15"/>
        </w:numPr>
        <w:spacing w:after="120"/>
        <w:jc w:val="both"/>
        <w:rPr>
          <w:color w:val="000000"/>
        </w:rPr>
      </w:pPr>
      <w:r w:rsidRPr="00731FE0">
        <w:rPr>
          <w:bCs/>
          <w:color w:val="000000"/>
        </w:rPr>
        <w:t xml:space="preserve">Boer, B.W., </w:t>
      </w:r>
      <w:r w:rsidR="00853257">
        <w:rPr>
          <w:bCs/>
          <w:color w:val="000000"/>
        </w:rPr>
        <w:t>‘</w:t>
      </w:r>
      <w:r w:rsidRPr="00731FE0">
        <w:rPr>
          <w:color w:val="000000"/>
        </w:rPr>
        <w:t>Cultural and Natural Heritage: Introduction</w:t>
      </w:r>
      <w:r w:rsidR="00853257">
        <w:rPr>
          <w:color w:val="000000"/>
        </w:rPr>
        <w:t>’</w:t>
      </w:r>
      <w:r w:rsidRPr="00731FE0">
        <w:rPr>
          <w:color w:val="000000"/>
        </w:rPr>
        <w:t xml:space="preserve"> (1984) 1 </w:t>
      </w:r>
      <w:r w:rsidRPr="00731FE0">
        <w:rPr>
          <w:i/>
          <w:color w:val="000000"/>
        </w:rPr>
        <w:t>EPLJ</w:t>
      </w:r>
      <w:r w:rsidRPr="00731FE0">
        <w:rPr>
          <w:color w:val="000000"/>
        </w:rPr>
        <w:t xml:space="preserve"> 112-113.</w:t>
      </w:r>
    </w:p>
    <w:p w14:paraId="3E74F8CB" w14:textId="5D964781" w:rsidR="00A21EA5" w:rsidRPr="00731FE0" w:rsidRDefault="00A21EA5" w:rsidP="003605CB">
      <w:pPr>
        <w:numPr>
          <w:ilvl w:val="0"/>
          <w:numId w:val="15"/>
        </w:numPr>
        <w:spacing w:after="120"/>
        <w:ind w:left="720" w:hanging="720"/>
        <w:jc w:val="both"/>
        <w:rPr>
          <w:color w:val="000000"/>
        </w:rPr>
      </w:pPr>
      <w:r w:rsidRPr="00731FE0">
        <w:rPr>
          <w:i/>
          <w:color w:val="000000"/>
        </w:rPr>
        <w:t>Legal Resources Book</w:t>
      </w:r>
      <w:r w:rsidRPr="00731FE0">
        <w:rPr>
          <w:color w:val="000000"/>
        </w:rPr>
        <w:t>, (Gardner J, Neal D and Cashman, P, eds.).  Contributions on De Facto Relationships, Wills and Estates, Alien Citizenship, Lodgers, Mobile Home Dwellers (text and up-date service) Melbourne, l977-</w:t>
      </w:r>
      <w:r w:rsidR="00C82B78">
        <w:rPr>
          <w:color w:val="000000"/>
        </w:rPr>
        <w:t xml:space="preserve"> </w:t>
      </w:r>
      <w:r w:rsidRPr="00731FE0">
        <w:rPr>
          <w:color w:val="000000"/>
        </w:rPr>
        <w:t>l979 (20 pages).</w:t>
      </w:r>
    </w:p>
    <w:p w14:paraId="28795C50" w14:textId="77777777" w:rsidR="00A21EA5" w:rsidRPr="00731FE0" w:rsidRDefault="00A21EA5" w:rsidP="00084EC3"/>
    <w:p w14:paraId="7F20259C" w14:textId="41D9A4C4" w:rsidR="00610AD5" w:rsidRPr="00731FE0" w:rsidRDefault="00610AD5" w:rsidP="000F482A">
      <w:pPr>
        <w:pStyle w:val="Heading2"/>
        <w:ind w:left="360"/>
        <w:rPr>
          <w:rFonts w:ascii="Times New Roman" w:hAnsi="Times New Roman"/>
          <w:lang w:val="en-AU"/>
        </w:rPr>
      </w:pPr>
      <w:bookmarkStart w:id="13" w:name="_Toc81815829"/>
      <w:r w:rsidRPr="00731FE0">
        <w:rPr>
          <w:rFonts w:ascii="Times New Roman" w:hAnsi="Times New Roman"/>
          <w:lang w:val="en-AU"/>
        </w:rPr>
        <w:t>EDITORIAL WORK</w:t>
      </w:r>
      <w:bookmarkEnd w:id="13"/>
    </w:p>
    <w:p w14:paraId="0F4FBC86" w14:textId="77777777" w:rsidR="00610AD5" w:rsidRPr="00731FE0" w:rsidRDefault="00610AD5" w:rsidP="00084EC3">
      <w:pPr>
        <w:tabs>
          <w:tab w:val="left" w:pos="720"/>
          <w:tab w:val="left" w:pos="1440"/>
          <w:tab w:val="left" w:pos="2160"/>
          <w:tab w:val="left" w:pos="2880"/>
        </w:tabs>
        <w:jc w:val="both"/>
        <w:rPr>
          <w:color w:val="000000"/>
        </w:rPr>
      </w:pPr>
    </w:p>
    <w:p w14:paraId="1F592F54" w14:textId="12043828" w:rsidR="00C82B78" w:rsidRDefault="00C82B78" w:rsidP="003605CB">
      <w:pPr>
        <w:widowControl w:val="0"/>
        <w:numPr>
          <w:ilvl w:val="0"/>
          <w:numId w:val="9"/>
        </w:numPr>
        <w:tabs>
          <w:tab w:val="num" w:pos="360"/>
        </w:tabs>
        <w:spacing w:after="120"/>
        <w:ind w:left="360"/>
        <w:jc w:val="both"/>
        <w:rPr>
          <w:snapToGrid w:val="0"/>
          <w:color w:val="000000"/>
        </w:rPr>
      </w:pPr>
      <w:r>
        <w:rPr>
          <w:snapToGrid w:val="0"/>
          <w:color w:val="000000"/>
        </w:rPr>
        <w:t xml:space="preserve">Series Editor, </w:t>
      </w:r>
      <w:r w:rsidR="00222AD3" w:rsidRPr="00222AD3">
        <w:rPr>
          <w:i/>
          <w:snapToGrid w:val="0"/>
          <w:color w:val="000000"/>
        </w:rPr>
        <w:t>Studies in International Environmental Law</w:t>
      </w:r>
      <w:r w:rsidR="00222AD3">
        <w:rPr>
          <w:snapToGrid w:val="0"/>
          <w:color w:val="000000"/>
        </w:rPr>
        <w:t>, International Council for Envir</w:t>
      </w:r>
      <w:r w:rsidR="00A93999">
        <w:rPr>
          <w:snapToGrid w:val="0"/>
          <w:color w:val="000000"/>
        </w:rPr>
        <w:t>o</w:t>
      </w:r>
      <w:r w:rsidR="00222AD3">
        <w:rPr>
          <w:snapToGrid w:val="0"/>
          <w:color w:val="000000"/>
        </w:rPr>
        <w:t>nmental Law/Brill/Nijhoff  (2020- )</w:t>
      </w:r>
    </w:p>
    <w:p w14:paraId="6F26DC01" w14:textId="32812445" w:rsidR="00E26D16" w:rsidRPr="00731FE0" w:rsidRDefault="00E26D16" w:rsidP="003605CB">
      <w:pPr>
        <w:widowControl w:val="0"/>
        <w:numPr>
          <w:ilvl w:val="0"/>
          <w:numId w:val="9"/>
        </w:numPr>
        <w:tabs>
          <w:tab w:val="num" w:pos="360"/>
        </w:tabs>
        <w:spacing w:after="120"/>
        <w:ind w:left="360"/>
        <w:jc w:val="both"/>
        <w:rPr>
          <w:snapToGrid w:val="0"/>
          <w:color w:val="000000"/>
        </w:rPr>
      </w:pPr>
      <w:r w:rsidRPr="00731FE0">
        <w:rPr>
          <w:snapToGrid w:val="0"/>
          <w:color w:val="000000"/>
        </w:rPr>
        <w:t xml:space="preserve">Co-founder and </w:t>
      </w:r>
      <w:r w:rsidR="00A867B1">
        <w:rPr>
          <w:snapToGrid w:val="0"/>
          <w:color w:val="000000"/>
        </w:rPr>
        <w:t>c</w:t>
      </w:r>
      <w:r w:rsidRPr="00731FE0">
        <w:rPr>
          <w:snapToGrid w:val="0"/>
          <w:color w:val="000000"/>
        </w:rPr>
        <w:t xml:space="preserve">o-editor, </w:t>
      </w:r>
      <w:r w:rsidRPr="00731FE0">
        <w:rPr>
          <w:i/>
          <w:snapToGrid w:val="0"/>
          <w:color w:val="000000"/>
        </w:rPr>
        <w:t xml:space="preserve">Chinese Journal of Environmental Law, </w:t>
      </w:r>
      <w:r w:rsidR="00C82B78" w:rsidRPr="00C82B78">
        <w:rPr>
          <w:snapToGrid w:val="0"/>
          <w:color w:val="000000"/>
        </w:rPr>
        <w:t>(</w:t>
      </w:r>
      <w:r w:rsidRPr="00731FE0">
        <w:rPr>
          <w:snapToGrid w:val="0"/>
          <w:color w:val="000000"/>
        </w:rPr>
        <w:t>Brill</w:t>
      </w:r>
      <w:r w:rsidR="0037782A" w:rsidRPr="00731FE0">
        <w:rPr>
          <w:snapToGrid w:val="0"/>
          <w:color w:val="000000"/>
        </w:rPr>
        <w:t>/Nijhoff</w:t>
      </w:r>
      <w:r w:rsidRPr="00731FE0">
        <w:rPr>
          <w:snapToGrid w:val="0"/>
          <w:color w:val="000000"/>
        </w:rPr>
        <w:t xml:space="preserve"> Publishers 2017</w:t>
      </w:r>
      <w:r w:rsidR="00C82B78">
        <w:rPr>
          <w:snapToGrid w:val="0"/>
          <w:color w:val="000000"/>
        </w:rPr>
        <w:t xml:space="preserve"> to date)</w:t>
      </w:r>
    </w:p>
    <w:p w14:paraId="0100150F" w14:textId="77777777" w:rsidR="004F5E25" w:rsidRPr="00731FE0" w:rsidRDefault="004F5E25" w:rsidP="003605CB">
      <w:pPr>
        <w:widowControl w:val="0"/>
        <w:numPr>
          <w:ilvl w:val="0"/>
          <w:numId w:val="9"/>
        </w:numPr>
        <w:tabs>
          <w:tab w:val="num" w:pos="360"/>
        </w:tabs>
        <w:spacing w:after="120"/>
        <w:ind w:left="360"/>
        <w:jc w:val="both"/>
        <w:rPr>
          <w:snapToGrid w:val="0"/>
          <w:color w:val="000000"/>
        </w:rPr>
      </w:pPr>
      <w:r w:rsidRPr="00731FE0">
        <w:rPr>
          <w:snapToGrid w:val="0"/>
          <w:color w:val="000000"/>
        </w:rPr>
        <w:t xml:space="preserve">Member, Editorial Board, </w:t>
      </w:r>
      <w:r w:rsidRPr="00731FE0">
        <w:rPr>
          <w:i/>
          <w:snapToGrid w:val="0"/>
          <w:color w:val="000000"/>
        </w:rPr>
        <w:t xml:space="preserve">Journal of </w:t>
      </w:r>
      <w:r w:rsidR="00897512" w:rsidRPr="00731FE0">
        <w:rPr>
          <w:i/>
          <w:snapToGrid w:val="0"/>
          <w:color w:val="000000"/>
        </w:rPr>
        <w:t xml:space="preserve">Environmental </w:t>
      </w:r>
      <w:r w:rsidRPr="00731FE0">
        <w:rPr>
          <w:i/>
          <w:snapToGrid w:val="0"/>
          <w:color w:val="000000"/>
        </w:rPr>
        <w:t>Law</w:t>
      </w:r>
      <w:r w:rsidRPr="00731FE0">
        <w:rPr>
          <w:snapToGrid w:val="0"/>
          <w:color w:val="000000"/>
        </w:rPr>
        <w:t xml:space="preserve"> (</w:t>
      </w:r>
      <w:r w:rsidR="00C14E0D" w:rsidRPr="00731FE0">
        <w:rPr>
          <w:snapToGrid w:val="0"/>
          <w:color w:val="000000"/>
        </w:rPr>
        <w:t xml:space="preserve">Oxford, </w:t>
      </w:r>
      <w:r w:rsidRPr="00731FE0">
        <w:rPr>
          <w:snapToGrid w:val="0"/>
          <w:color w:val="000000"/>
        </w:rPr>
        <w:t>UK) 2002 to date)</w:t>
      </w:r>
    </w:p>
    <w:p w14:paraId="2AEADEF9" w14:textId="2659827D" w:rsidR="00610AD5" w:rsidRPr="00731FE0" w:rsidRDefault="00610AD5" w:rsidP="003605CB">
      <w:pPr>
        <w:widowControl w:val="0"/>
        <w:numPr>
          <w:ilvl w:val="0"/>
          <w:numId w:val="9"/>
        </w:numPr>
        <w:tabs>
          <w:tab w:val="num" w:pos="360"/>
        </w:tabs>
        <w:spacing w:after="120"/>
        <w:ind w:left="360"/>
        <w:jc w:val="both"/>
        <w:rPr>
          <w:snapToGrid w:val="0"/>
          <w:color w:val="000000"/>
        </w:rPr>
      </w:pPr>
      <w:r w:rsidRPr="00731FE0">
        <w:rPr>
          <w:snapToGrid w:val="0"/>
          <w:color w:val="000000"/>
        </w:rPr>
        <w:t xml:space="preserve">Member, Editorial Board, </w:t>
      </w:r>
      <w:r w:rsidRPr="00731FE0">
        <w:rPr>
          <w:i/>
          <w:snapToGrid w:val="0"/>
          <w:color w:val="000000"/>
        </w:rPr>
        <w:t>Review of European</w:t>
      </w:r>
      <w:r w:rsidR="00A81241" w:rsidRPr="00731FE0">
        <w:rPr>
          <w:i/>
          <w:snapToGrid w:val="0"/>
          <w:color w:val="000000"/>
        </w:rPr>
        <w:t>,</w:t>
      </w:r>
      <w:r w:rsidRPr="00731FE0">
        <w:rPr>
          <w:i/>
          <w:snapToGrid w:val="0"/>
          <w:color w:val="000000"/>
        </w:rPr>
        <w:t xml:space="preserve"> </w:t>
      </w:r>
      <w:r w:rsidR="00A8429E" w:rsidRPr="00731FE0">
        <w:rPr>
          <w:i/>
          <w:snapToGrid w:val="0"/>
          <w:color w:val="000000"/>
        </w:rPr>
        <w:t>Comparative</w:t>
      </w:r>
      <w:r w:rsidRPr="00731FE0">
        <w:rPr>
          <w:i/>
          <w:snapToGrid w:val="0"/>
          <w:color w:val="000000"/>
        </w:rPr>
        <w:t xml:space="preserve"> and International Environmental Law</w:t>
      </w:r>
      <w:r w:rsidR="00A8429E" w:rsidRPr="00731FE0">
        <w:rPr>
          <w:snapToGrid w:val="0"/>
          <w:color w:val="000000"/>
        </w:rPr>
        <w:t>, (London)</w:t>
      </w:r>
      <w:r w:rsidR="004F5E25" w:rsidRPr="00731FE0">
        <w:rPr>
          <w:snapToGrid w:val="0"/>
          <w:color w:val="000000"/>
        </w:rPr>
        <w:t xml:space="preserve"> (1997</w:t>
      </w:r>
      <w:r w:rsidRPr="00731FE0">
        <w:rPr>
          <w:snapToGrid w:val="0"/>
          <w:color w:val="000000"/>
        </w:rPr>
        <w:t xml:space="preserve"> to date)</w:t>
      </w:r>
    </w:p>
    <w:p w14:paraId="0F78AE6F" w14:textId="4511BF17" w:rsidR="00610AD5" w:rsidRPr="00731FE0" w:rsidRDefault="00C14E0D" w:rsidP="003605CB">
      <w:pPr>
        <w:widowControl w:val="0"/>
        <w:numPr>
          <w:ilvl w:val="0"/>
          <w:numId w:val="9"/>
        </w:numPr>
        <w:tabs>
          <w:tab w:val="num" w:pos="360"/>
        </w:tabs>
        <w:spacing w:after="120"/>
        <w:ind w:left="360"/>
        <w:jc w:val="both"/>
        <w:rPr>
          <w:snapToGrid w:val="0"/>
          <w:color w:val="000000"/>
        </w:rPr>
      </w:pPr>
      <w:r w:rsidRPr="00731FE0">
        <w:rPr>
          <w:snapToGrid w:val="0"/>
          <w:color w:val="000000"/>
        </w:rPr>
        <w:t>Member and former book review editor</w:t>
      </w:r>
      <w:r w:rsidR="00610AD5" w:rsidRPr="00731FE0">
        <w:rPr>
          <w:snapToGrid w:val="0"/>
          <w:color w:val="000000"/>
        </w:rPr>
        <w:t xml:space="preserve">, Editorial Board, </w:t>
      </w:r>
      <w:r w:rsidR="00610AD5" w:rsidRPr="00731FE0">
        <w:rPr>
          <w:i/>
          <w:snapToGrid w:val="0"/>
          <w:color w:val="000000"/>
        </w:rPr>
        <w:t>Asia Pacific Journal of Environmental Law</w:t>
      </w:r>
      <w:r w:rsidR="007776EC" w:rsidRPr="00731FE0">
        <w:rPr>
          <w:i/>
          <w:snapToGrid w:val="0"/>
          <w:color w:val="000000"/>
        </w:rPr>
        <w:t>,</w:t>
      </w:r>
      <w:r w:rsidR="00610AD5" w:rsidRPr="00731FE0">
        <w:rPr>
          <w:snapToGrid w:val="0"/>
          <w:color w:val="000000"/>
        </w:rPr>
        <w:t xml:space="preserve"> </w:t>
      </w:r>
      <w:r w:rsidR="007776EC" w:rsidRPr="00731FE0">
        <w:rPr>
          <w:snapToGrid w:val="0"/>
          <w:color w:val="000000"/>
        </w:rPr>
        <w:t>now published by Edward Elgar</w:t>
      </w:r>
      <w:r w:rsidR="00610AD5" w:rsidRPr="00731FE0">
        <w:rPr>
          <w:snapToGrid w:val="0"/>
          <w:color w:val="000000"/>
        </w:rPr>
        <w:t xml:space="preserve"> (1995 to date)</w:t>
      </w:r>
    </w:p>
    <w:p w14:paraId="61533EE6" w14:textId="77777777" w:rsidR="00A81241" w:rsidRPr="00731FE0" w:rsidRDefault="00A81241" w:rsidP="003605CB">
      <w:pPr>
        <w:widowControl w:val="0"/>
        <w:numPr>
          <w:ilvl w:val="0"/>
          <w:numId w:val="9"/>
        </w:numPr>
        <w:tabs>
          <w:tab w:val="num" w:pos="360"/>
        </w:tabs>
        <w:spacing w:after="120"/>
        <w:ind w:left="360"/>
        <w:jc w:val="both"/>
        <w:rPr>
          <w:snapToGrid w:val="0"/>
          <w:color w:val="000000"/>
        </w:rPr>
      </w:pPr>
      <w:r w:rsidRPr="00731FE0">
        <w:rPr>
          <w:snapToGrid w:val="0"/>
          <w:color w:val="000000"/>
        </w:rPr>
        <w:t>Member, Editorial Board, Comparative Environmental Law and Policy Series, Kluwer Law International, London (2000 to 2007)</w:t>
      </w:r>
    </w:p>
    <w:p w14:paraId="23C87FBD" w14:textId="77777777" w:rsidR="00610AD5" w:rsidRPr="00731FE0" w:rsidRDefault="00610AD5" w:rsidP="003605CB">
      <w:pPr>
        <w:widowControl w:val="0"/>
        <w:numPr>
          <w:ilvl w:val="0"/>
          <w:numId w:val="9"/>
        </w:numPr>
        <w:tabs>
          <w:tab w:val="num" w:pos="360"/>
        </w:tabs>
        <w:spacing w:after="120"/>
        <w:ind w:left="360"/>
        <w:jc w:val="both"/>
      </w:pPr>
      <w:r w:rsidRPr="00731FE0">
        <w:t xml:space="preserve">Editor and contributor to Narayan Belbase, </w:t>
      </w:r>
      <w:r w:rsidRPr="00731FE0">
        <w:rPr>
          <w:i/>
        </w:rPr>
        <w:t>The Implementation of International Environmental Law in Nepal</w:t>
      </w:r>
      <w:r w:rsidRPr="00731FE0">
        <w:t>, IUCN-The World Conservation Union, 1997, Kathmandu, Nepal</w:t>
      </w:r>
    </w:p>
    <w:p w14:paraId="5DD93DF7" w14:textId="18752004" w:rsidR="00610AD5" w:rsidRPr="00731FE0"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i/>
        </w:rPr>
        <w:t>UNEP Environmental Law Training Manual</w:t>
      </w:r>
      <w:r w:rsidRPr="00731FE0">
        <w:t>, United Nations Environment Programme, Nairobi, Kenya, 1997 306pp (major contributions and co-edited with Donald Rothwell et al)</w:t>
      </w:r>
    </w:p>
    <w:p w14:paraId="722B116E" w14:textId="77777777" w:rsidR="00610AD5" w:rsidRPr="00731FE0"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i/>
          <w:color w:val="000000"/>
        </w:rPr>
        <w:lastRenderedPageBreak/>
        <w:t xml:space="preserve">Legal Service Bulletin, </w:t>
      </w:r>
      <w:r w:rsidRPr="00731FE0">
        <w:rPr>
          <w:color w:val="000000"/>
        </w:rPr>
        <w:t xml:space="preserve">Editorial board member, assistant editor and editor between l974 and 1985. </w:t>
      </w:r>
    </w:p>
    <w:p w14:paraId="7948ADF5" w14:textId="77777777" w:rsidR="00610AD5" w:rsidRPr="00731FE0"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color w:val="000000"/>
        </w:rPr>
        <w:t xml:space="preserve">Joint editor of the Butterworths </w:t>
      </w:r>
      <w:r w:rsidRPr="00731FE0">
        <w:rPr>
          <w:i/>
          <w:iCs/>
          <w:color w:val="000000"/>
        </w:rPr>
        <w:t>Land and Environment Court Casenotes</w:t>
      </w:r>
      <w:r w:rsidRPr="00731FE0">
        <w:rPr>
          <w:color w:val="000000"/>
        </w:rPr>
        <w:t>, 1980-1986.</w:t>
      </w:r>
    </w:p>
    <w:p w14:paraId="744679BA" w14:textId="77777777" w:rsidR="00610AD5" w:rsidRPr="00731FE0"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iCs/>
          <w:color w:val="000000"/>
        </w:rPr>
        <w:t xml:space="preserve">Co-editor </w:t>
      </w:r>
      <w:r w:rsidRPr="00731FE0">
        <w:rPr>
          <w:i/>
          <w:color w:val="000000"/>
        </w:rPr>
        <w:t>New South Wales Environmental Law Association Newsletter</w:t>
      </w:r>
      <w:r w:rsidRPr="00731FE0">
        <w:rPr>
          <w:color w:val="000000"/>
        </w:rPr>
        <w:t xml:space="preserve"> 1983-1984.</w:t>
      </w:r>
    </w:p>
    <w:p w14:paraId="4EB8B9CC" w14:textId="72BFD29F" w:rsidR="00610AD5" w:rsidRPr="00731FE0"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color w:val="000000"/>
        </w:rPr>
        <w:t xml:space="preserve">Reporter in 1991, with Donna Craig and Robert Fowler, of the Australia and New Zealand section of the </w:t>
      </w:r>
      <w:r w:rsidRPr="00731FE0">
        <w:rPr>
          <w:i/>
          <w:color w:val="000000"/>
        </w:rPr>
        <w:t>Yearbook of International Environmental Law</w:t>
      </w:r>
      <w:r w:rsidRPr="00731FE0">
        <w:rPr>
          <w:color w:val="000000"/>
        </w:rPr>
        <w:t xml:space="preserve"> (Wayne State University), </w:t>
      </w:r>
      <w:r w:rsidR="00853257">
        <w:rPr>
          <w:color w:val="000000"/>
        </w:rPr>
        <w:t>‘</w:t>
      </w:r>
      <w:r w:rsidRPr="00731FE0">
        <w:rPr>
          <w:color w:val="000000"/>
        </w:rPr>
        <w:t>Year in Review</w:t>
      </w:r>
      <w:r w:rsidR="00853257">
        <w:rPr>
          <w:color w:val="000000"/>
        </w:rPr>
        <w:t>’</w:t>
      </w:r>
      <w:r w:rsidRPr="00731FE0">
        <w:rPr>
          <w:color w:val="000000"/>
        </w:rPr>
        <w:t xml:space="preserve"> section.</w:t>
      </w:r>
    </w:p>
    <w:p w14:paraId="1FBCB03C" w14:textId="77777777" w:rsidR="00610AD5" w:rsidRPr="00731FE0"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color w:val="000000"/>
        </w:rPr>
        <w:t xml:space="preserve">Coordinated the editing of the first two issues of the </w:t>
      </w:r>
      <w:r w:rsidRPr="00731FE0">
        <w:rPr>
          <w:i/>
          <w:color w:val="000000"/>
        </w:rPr>
        <w:t>Australian Journal of Law and Society</w:t>
      </w:r>
      <w:r w:rsidR="00517DAC" w:rsidRPr="00731FE0">
        <w:rPr>
          <w:i/>
          <w:color w:val="000000"/>
        </w:rPr>
        <w:t xml:space="preserve"> 1980-1982</w:t>
      </w:r>
      <w:r w:rsidRPr="00731FE0">
        <w:rPr>
          <w:color w:val="000000"/>
        </w:rPr>
        <w:t>.</w:t>
      </w:r>
      <w:r w:rsidR="00517DAC" w:rsidRPr="00731FE0">
        <w:rPr>
          <w:color w:val="000000"/>
        </w:rPr>
        <w:t xml:space="preserve"> </w:t>
      </w:r>
    </w:p>
    <w:p w14:paraId="382BB45D" w14:textId="3E79F00C" w:rsidR="00610AD5" w:rsidRDefault="00610AD5" w:rsidP="003605CB">
      <w:pPr>
        <w:numPr>
          <w:ilvl w:val="0"/>
          <w:numId w:val="9"/>
        </w:numPr>
        <w:tabs>
          <w:tab w:val="num" w:pos="360"/>
          <w:tab w:val="left" w:pos="1440"/>
          <w:tab w:val="left" w:pos="2160"/>
          <w:tab w:val="left" w:pos="2880"/>
        </w:tabs>
        <w:spacing w:after="120"/>
        <w:ind w:left="360"/>
        <w:jc w:val="both"/>
        <w:rPr>
          <w:color w:val="000000"/>
        </w:rPr>
      </w:pPr>
      <w:r w:rsidRPr="00731FE0">
        <w:rPr>
          <w:color w:val="000000"/>
        </w:rPr>
        <w:t xml:space="preserve">Editor of the Cultural and Natural Heritage Section of the </w:t>
      </w:r>
      <w:r w:rsidRPr="00731FE0">
        <w:rPr>
          <w:i/>
          <w:color w:val="000000"/>
        </w:rPr>
        <w:t>Environmental and Planning Law Journal</w:t>
      </w:r>
      <w:r w:rsidRPr="00731FE0">
        <w:rPr>
          <w:color w:val="000000"/>
        </w:rPr>
        <w:t xml:space="preserve"> 1984-1989.</w:t>
      </w:r>
    </w:p>
    <w:p w14:paraId="66FAD453" w14:textId="77777777" w:rsidR="00731FE0" w:rsidRPr="00731FE0" w:rsidRDefault="00731FE0" w:rsidP="00731FE0">
      <w:pPr>
        <w:tabs>
          <w:tab w:val="left" w:pos="1440"/>
          <w:tab w:val="left" w:pos="2160"/>
          <w:tab w:val="left" w:pos="2880"/>
        </w:tabs>
        <w:spacing w:after="120"/>
        <w:ind w:left="360"/>
        <w:jc w:val="both"/>
        <w:rPr>
          <w:color w:val="000000"/>
        </w:rPr>
      </w:pPr>
    </w:p>
    <w:p w14:paraId="7FB321B5" w14:textId="1A4ED836" w:rsidR="00610AD5" w:rsidRPr="00731FE0" w:rsidRDefault="00610AD5" w:rsidP="00084EC3">
      <w:pPr>
        <w:pStyle w:val="Heading2"/>
        <w:rPr>
          <w:rFonts w:ascii="Times New Roman" w:hAnsi="Times New Roman"/>
          <w:lang w:val="en-AU"/>
        </w:rPr>
      </w:pPr>
      <w:bookmarkStart w:id="14" w:name="_Toc81815830"/>
      <w:r w:rsidRPr="00731FE0">
        <w:rPr>
          <w:rFonts w:ascii="Times New Roman" w:hAnsi="Times New Roman"/>
          <w:lang w:val="en-AU"/>
        </w:rPr>
        <w:t>CONFERENCE PAPERS</w:t>
      </w:r>
      <w:bookmarkEnd w:id="14"/>
    </w:p>
    <w:p w14:paraId="1621195D" w14:textId="3DB50829" w:rsidR="00F6441B" w:rsidRPr="00731FE0" w:rsidRDefault="00E416BB" w:rsidP="00084EC3">
      <w:pPr>
        <w:pStyle w:val="BodyText"/>
        <w:spacing w:line="240" w:lineRule="auto"/>
        <w:rPr>
          <w:rFonts w:ascii="Times New Roman" w:hAnsi="Times New Roman"/>
          <w:snapToGrid w:val="0"/>
          <w:lang w:val="en-AU"/>
        </w:rPr>
      </w:pPr>
      <w:r>
        <w:rPr>
          <w:rFonts w:ascii="Times New Roman" w:hAnsi="Times New Roman"/>
          <w:snapToGrid w:val="0"/>
          <w:lang w:val="en-AU"/>
        </w:rPr>
        <w:t>Over one hundred</w:t>
      </w:r>
      <w:r w:rsidR="00610AD5" w:rsidRPr="00731FE0">
        <w:rPr>
          <w:rFonts w:ascii="Times New Roman" w:hAnsi="Times New Roman"/>
          <w:snapToGrid w:val="0"/>
          <w:lang w:val="en-AU"/>
        </w:rPr>
        <w:t xml:space="preserve"> conference papers</w:t>
      </w:r>
      <w:r w:rsidR="008A2E77">
        <w:rPr>
          <w:rFonts w:ascii="Times New Roman" w:hAnsi="Times New Roman"/>
          <w:snapToGrid w:val="0"/>
          <w:lang w:val="en-AU"/>
        </w:rPr>
        <w:t>, seminars</w:t>
      </w:r>
      <w:r w:rsidR="00610AD5" w:rsidRPr="00731FE0">
        <w:rPr>
          <w:rFonts w:ascii="Times New Roman" w:hAnsi="Times New Roman"/>
          <w:snapToGrid w:val="0"/>
          <w:lang w:val="en-AU"/>
        </w:rPr>
        <w:t xml:space="preserve"> and invited lectures have been given on environmental </w:t>
      </w:r>
      <w:r w:rsidR="00AC3218">
        <w:rPr>
          <w:rFonts w:ascii="Times New Roman" w:hAnsi="Times New Roman"/>
          <w:snapToGrid w:val="0"/>
          <w:lang w:val="en-AU"/>
        </w:rPr>
        <w:t xml:space="preserve">law, </w:t>
      </w:r>
      <w:r w:rsidR="00610AD5" w:rsidRPr="00731FE0">
        <w:rPr>
          <w:rFonts w:ascii="Times New Roman" w:hAnsi="Times New Roman"/>
          <w:snapToGrid w:val="0"/>
          <w:lang w:val="en-AU"/>
        </w:rPr>
        <w:t xml:space="preserve"> </w:t>
      </w:r>
      <w:r w:rsidR="008A2E77">
        <w:rPr>
          <w:rFonts w:ascii="Times New Roman" w:hAnsi="Times New Roman"/>
          <w:snapToGrid w:val="0"/>
          <w:lang w:val="en-AU"/>
        </w:rPr>
        <w:t xml:space="preserve">human rights and the environment, </w:t>
      </w:r>
      <w:r w:rsidR="00610AD5" w:rsidRPr="00731FE0">
        <w:rPr>
          <w:rFonts w:ascii="Times New Roman" w:hAnsi="Times New Roman"/>
          <w:snapToGrid w:val="0"/>
          <w:lang w:val="en-AU"/>
        </w:rPr>
        <w:t xml:space="preserve">natural resources law </w:t>
      </w:r>
      <w:r w:rsidR="00AC3218">
        <w:rPr>
          <w:rFonts w:ascii="Times New Roman" w:hAnsi="Times New Roman"/>
          <w:snapToGrid w:val="0"/>
          <w:lang w:val="en-AU"/>
        </w:rPr>
        <w:t xml:space="preserve">and heritage law </w:t>
      </w:r>
      <w:r w:rsidR="00610AD5" w:rsidRPr="00731FE0">
        <w:rPr>
          <w:rFonts w:ascii="Times New Roman" w:hAnsi="Times New Roman"/>
          <w:snapToGrid w:val="0"/>
          <w:lang w:val="en-AU"/>
        </w:rPr>
        <w:t>in the following countries:</w:t>
      </w:r>
      <w:r w:rsidR="009D08AF" w:rsidRPr="00731FE0">
        <w:rPr>
          <w:rFonts w:ascii="Times New Roman" w:hAnsi="Times New Roman"/>
          <w:snapToGrid w:val="0"/>
          <w:lang w:val="en-AU"/>
        </w:rPr>
        <w:t xml:space="preserve">  Argentina,</w:t>
      </w:r>
      <w:r w:rsidR="00610AD5" w:rsidRPr="00731FE0">
        <w:rPr>
          <w:rFonts w:ascii="Times New Roman" w:hAnsi="Times New Roman"/>
          <w:snapToGrid w:val="0"/>
          <w:lang w:val="en-AU"/>
        </w:rPr>
        <w:t xml:space="preserve"> Australia, </w:t>
      </w:r>
      <w:r w:rsidR="00EB3CBB" w:rsidRPr="00731FE0">
        <w:rPr>
          <w:rFonts w:ascii="Times New Roman" w:hAnsi="Times New Roman"/>
          <w:snapToGrid w:val="0"/>
          <w:lang w:val="en-AU"/>
        </w:rPr>
        <w:t xml:space="preserve">Belgium, </w:t>
      </w:r>
      <w:r w:rsidR="00EB1B28" w:rsidRPr="00731FE0">
        <w:rPr>
          <w:rFonts w:ascii="Times New Roman" w:hAnsi="Times New Roman"/>
          <w:snapToGrid w:val="0"/>
          <w:lang w:val="en-AU"/>
        </w:rPr>
        <w:t xml:space="preserve">Brazil, </w:t>
      </w:r>
      <w:r w:rsidR="008A2E77">
        <w:rPr>
          <w:rFonts w:ascii="Times New Roman" w:hAnsi="Times New Roman"/>
          <w:snapToGrid w:val="0"/>
          <w:lang w:val="en-AU"/>
        </w:rPr>
        <w:t xml:space="preserve">Cambodia, </w:t>
      </w:r>
      <w:r w:rsidR="00610AD5" w:rsidRPr="00731FE0">
        <w:rPr>
          <w:rFonts w:ascii="Times New Roman" w:hAnsi="Times New Roman"/>
          <w:snapToGrid w:val="0"/>
          <w:lang w:val="en-AU"/>
        </w:rPr>
        <w:t xml:space="preserve">Canada, China, </w:t>
      </w:r>
      <w:r w:rsidR="00731FE0" w:rsidRPr="00731FE0">
        <w:rPr>
          <w:rFonts w:ascii="Times New Roman" w:hAnsi="Times New Roman"/>
          <w:snapToGrid w:val="0"/>
          <w:lang w:val="en-AU"/>
        </w:rPr>
        <w:t xml:space="preserve">Finland, </w:t>
      </w:r>
      <w:r w:rsidR="00610AD5" w:rsidRPr="00731FE0">
        <w:rPr>
          <w:rFonts w:ascii="Times New Roman" w:hAnsi="Times New Roman"/>
          <w:snapToGrid w:val="0"/>
          <w:lang w:val="en-AU"/>
        </w:rPr>
        <w:t xml:space="preserve">France, Hong Kong, India, Indonesia, Japan, Jordan, Kenya, Kuwait, </w:t>
      </w:r>
      <w:r w:rsidR="008A2E77">
        <w:rPr>
          <w:rFonts w:ascii="Times New Roman" w:hAnsi="Times New Roman"/>
          <w:snapToGrid w:val="0"/>
          <w:lang w:val="en-AU"/>
        </w:rPr>
        <w:t xml:space="preserve"> Macao, </w:t>
      </w:r>
      <w:r w:rsidR="007E0B39">
        <w:rPr>
          <w:rFonts w:ascii="Times New Roman" w:hAnsi="Times New Roman"/>
          <w:snapToGrid w:val="0"/>
          <w:lang w:val="en-AU"/>
        </w:rPr>
        <w:t xml:space="preserve">Myanmar, </w:t>
      </w:r>
      <w:r w:rsidR="00610AD5" w:rsidRPr="00731FE0">
        <w:rPr>
          <w:rFonts w:ascii="Times New Roman" w:hAnsi="Times New Roman"/>
          <w:snapToGrid w:val="0"/>
          <w:lang w:val="en-AU"/>
        </w:rPr>
        <w:t>Nepal, New Zealand,</w:t>
      </w:r>
      <w:r w:rsidR="0092792F" w:rsidRPr="00731FE0">
        <w:rPr>
          <w:rFonts w:ascii="Times New Roman" w:hAnsi="Times New Roman"/>
          <w:snapToGrid w:val="0"/>
          <w:lang w:val="en-AU"/>
        </w:rPr>
        <w:t xml:space="preserve"> </w:t>
      </w:r>
      <w:r w:rsidR="007E0B39">
        <w:rPr>
          <w:rFonts w:ascii="Times New Roman" w:hAnsi="Times New Roman"/>
          <w:snapToGrid w:val="0"/>
          <w:lang w:val="en-AU"/>
        </w:rPr>
        <w:t xml:space="preserve">Pakistan, </w:t>
      </w:r>
      <w:r w:rsidR="00172A6D" w:rsidRPr="00731FE0">
        <w:rPr>
          <w:rFonts w:ascii="Times New Roman" w:hAnsi="Times New Roman"/>
          <w:snapToGrid w:val="0"/>
          <w:lang w:val="en-AU"/>
        </w:rPr>
        <w:t>Philippines</w:t>
      </w:r>
      <w:r w:rsidR="0092792F" w:rsidRPr="00731FE0">
        <w:rPr>
          <w:rFonts w:ascii="Times New Roman" w:hAnsi="Times New Roman"/>
          <w:snapToGrid w:val="0"/>
          <w:lang w:val="en-AU"/>
        </w:rPr>
        <w:t>,</w:t>
      </w:r>
      <w:r w:rsidR="00610AD5" w:rsidRPr="00731FE0">
        <w:rPr>
          <w:rFonts w:ascii="Times New Roman" w:hAnsi="Times New Roman"/>
          <w:snapToGrid w:val="0"/>
          <w:lang w:val="en-AU"/>
        </w:rPr>
        <w:t xml:space="preserve"> </w:t>
      </w:r>
      <w:r w:rsidR="007E0B39" w:rsidRPr="00731FE0">
        <w:rPr>
          <w:rFonts w:ascii="Times New Roman" w:hAnsi="Times New Roman"/>
          <w:snapToGrid w:val="0"/>
          <w:lang w:val="en-AU"/>
        </w:rPr>
        <w:t>Samoa</w:t>
      </w:r>
      <w:r w:rsidR="007E0B39">
        <w:rPr>
          <w:rFonts w:ascii="Times New Roman" w:hAnsi="Times New Roman"/>
          <w:snapToGrid w:val="0"/>
          <w:lang w:val="en-AU"/>
        </w:rPr>
        <w:t>,</w:t>
      </w:r>
      <w:r w:rsidR="007E0B39" w:rsidRPr="00731FE0">
        <w:rPr>
          <w:rFonts w:ascii="Times New Roman" w:hAnsi="Times New Roman"/>
          <w:snapToGrid w:val="0"/>
          <w:lang w:val="en-AU"/>
        </w:rPr>
        <w:t xml:space="preserve"> </w:t>
      </w:r>
      <w:r w:rsidR="00610AD5" w:rsidRPr="00731FE0">
        <w:rPr>
          <w:rFonts w:ascii="Times New Roman" w:hAnsi="Times New Roman"/>
          <w:snapToGrid w:val="0"/>
          <w:lang w:val="en-AU"/>
        </w:rPr>
        <w:t xml:space="preserve">Singapore, </w:t>
      </w:r>
      <w:r w:rsidR="00EB3CBB" w:rsidRPr="00731FE0">
        <w:rPr>
          <w:rFonts w:ascii="Times New Roman" w:hAnsi="Times New Roman"/>
          <w:snapToGrid w:val="0"/>
          <w:lang w:val="en-AU"/>
        </w:rPr>
        <w:t xml:space="preserve">Spain, </w:t>
      </w:r>
      <w:r w:rsidR="00610AD5" w:rsidRPr="00731FE0">
        <w:rPr>
          <w:rFonts w:ascii="Times New Roman" w:hAnsi="Times New Roman"/>
          <w:snapToGrid w:val="0"/>
          <w:lang w:val="en-AU"/>
        </w:rPr>
        <w:t>Sri Lanka,</w:t>
      </w:r>
      <w:r w:rsidR="009D08AF" w:rsidRPr="00731FE0">
        <w:rPr>
          <w:rFonts w:ascii="Times New Roman" w:hAnsi="Times New Roman"/>
          <w:snapToGrid w:val="0"/>
          <w:lang w:val="en-AU"/>
        </w:rPr>
        <w:t xml:space="preserve"> Switzerland,</w:t>
      </w:r>
      <w:r w:rsidR="00610AD5" w:rsidRPr="00731FE0">
        <w:rPr>
          <w:rFonts w:ascii="Times New Roman" w:hAnsi="Times New Roman"/>
          <w:snapToGrid w:val="0"/>
          <w:lang w:val="en-AU"/>
        </w:rPr>
        <w:t xml:space="preserve"> Thailand,</w:t>
      </w:r>
      <w:r w:rsidR="007E0B39">
        <w:rPr>
          <w:rFonts w:ascii="Times New Roman" w:hAnsi="Times New Roman"/>
          <w:snapToGrid w:val="0"/>
          <w:lang w:val="en-AU"/>
        </w:rPr>
        <w:t xml:space="preserve"> and </w:t>
      </w:r>
      <w:r w:rsidR="00481802">
        <w:rPr>
          <w:rFonts w:ascii="Times New Roman" w:hAnsi="Times New Roman"/>
          <w:snapToGrid w:val="0"/>
          <w:lang w:val="en-AU"/>
        </w:rPr>
        <w:t xml:space="preserve">the </w:t>
      </w:r>
      <w:r w:rsidR="00610AD5" w:rsidRPr="00731FE0">
        <w:rPr>
          <w:rFonts w:ascii="Times New Roman" w:hAnsi="Times New Roman"/>
          <w:snapToGrid w:val="0"/>
          <w:lang w:val="en-AU"/>
        </w:rPr>
        <w:t>United States</w:t>
      </w:r>
      <w:r w:rsidR="007E0B39">
        <w:rPr>
          <w:rFonts w:ascii="Times New Roman" w:hAnsi="Times New Roman"/>
          <w:snapToGrid w:val="0"/>
          <w:lang w:val="en-AU"/>
        </w:rPr>
        <w:t>.</w:t>
      </w:r>
    </w:p>
    <w:p w14:paraId="0ED6BAF6" w14:textId="77777777" w:rsidR="00F6441B" w:rsidRPr="00731FE0" w:rsidRDefault="00F6441B" w:rsidP="00084EC3">
      <w:pPr>
        <w:pStyle w:val="BodyText"/>
        <w:spacing w:line="240" w:lineRule="auto"/>
        <w:rPr>
          <w:rFonts w:ascii="Times New Roman" w:hAnsi="Times New Roman"/>
          <w:snapToGrid w:val="0"/>
          <w:lang w:val="en-AU"/>
        </w:rPr>
      </w:pPr>
    </w:p>
    <w:p w14:paraId="5A477435" w14:textId="3775ECB4" w:rsidR="00610AD5" w:rsidRPr="00731FE0" w:rsidRDefault="00610AD5" w:rsidP="00DF69D8">
      <w:pPr>
        <w:pStyle w:val="Heading2"/>
        <w:rPr>
          <w:rFonts w:ascii="Times New Roman" w:hAnsi="Times New Roman"/>
          <w:lang w:val="en-AU"/>
        </w:rPr>
      </w:pPr>
      <w:bookmarkStart w:id="15" w:name="_Toc81815831"/>
      <w:r w:rsidRPr="00731FE0">
        <w:rPr>
          <w:rFonts w:ascii="Times New Roman" w:hAnsi="Times New Roman"/>
          <w:lang w:val="en-AU"/>
        </w:rPr>
        <w:t>CURRENT RESEARCH</w:t>
      </w:r>
      <w:bookmarkEnd w:id="15"/>
    </w:p>
    <w:p w14:paraId="6E8D229E" w14:textId="77777777" w:rsidR="0092792F" w:rsidRPr="00731FE0" w:rsidRDefault="0092792F" w:rsidP="00084EC3">
      <w:pPr>
        <w:ind w:left="360"/>
      </w:pPr>
    </w:p>
    <w:p w14:paraId="386127AA" w14:textId="3E313477" w:rsidR="00894A94" w:rsidRPr="00A867B1" w:rsidRDefault="006E5B6E" w:rsidP="00A867B1">
      <w:pPr>
        <w:jc w:val="both"/>
        <w:rPr>
          <w:iCs/>
          <w:color w:val="000000"/>
        </w:rPr>
      </w:pPr>
      <w:r w:rsidRPr="00A867B1">
        <w:rPr>
          <w:iCs/>
          <w:color w:val="000000"/>
        </w:rPr>
        <w:t xml:space="preserve">‘Ecological Civilization and </w:t>
      </w:r>
      <w:r w:rsidR="007E0B39" w:rsidRPr="00A867B1">
        <w:rPr>
          <w:iCs/>
          <w:color w:val="000000"/>
        </w:rPr>
        <w:t xml:space="preserve">International </w:t>
      </w:r>
      <w:r w:rsidRPr="00A867B1">
        <w:rPr>
          <w:iCs/>
          <w:color w:val="000000"/>
        </w:rPr>
        <w:t>Environmental Law’ project leader, Research Institute of Environmental Law, Wuhan University</w:t>
      </w:r>
      <w:r w:rsidR="002B68DF" w:rsidRPr="00A867B1">
        <w:rPr>
          <w:iCs/>
          <w:color w:val="000000"/>
        </w:rPr>
        <w:t xml:space="preserve"> 2017 – 2021</w:t>
      </w:r>
      <w:r w:rsidRPr="00A867B1">
        <w:rPr>
          <w:iCs/>
          <w:color w:val="000000"/>
        </w:rPr>
        <w:t>.</w:t>
      </w:r>
    </w:p>
    <w:p w14:paraId="023B7C5B" w14:textId="4E2A2BAA" w:rsidR="00610AD5" w:rsidRDefault="00610AD5" w:rsidP="00084EC3">
      <w:pPr>
        <w:pStyle w:val="Heading7"/>
        <w:spacing w:line="240" w:lineRule="auto"/>
        <w:rPr>
          <w:color w:val="000000"/>
          <w:sz w:val="24"/>
        </w:rPr>
      </w:pPr>
    </w:p>
    <w:p w14:paraId="42D9F991" w14:textId="3921C61F" w:rsidR="00222AD3" w:rsidRPr="00222AD3" w:rsidRDefault="00222AD3" w:rsidP="00222AD3">
      <w:r>
        <w:rPr>
          <w:i/>
        </w:rPr>
        <w:t xml:space="preserve">International Environmental Law in the Asia Pacific, </w:t>
      </w:r>
      <w:r w:rsidRPr="00222AD3">
        <w:t>update of 1997 boo</w:t>
      </w:r>
      <w:r>
        <w:t>k</w:t>
      </w:r>
      <w:r w:rsidRPr="00222AD3">
        <w:t xml:space="preserve"> with Ross Ramsay and Donald Rothwell</w:t>
      </w:r>
    </w:p>
    <w:p w14:paraId="3F1E6023" w14:textId="739ABAFC" w:rsidR="00610AD5" w:rsidRPr="00731FE0" w:rsidRDefault="00A93999" w:rsidP="00084EC3">
      <w:pPr>
        <w:pStyle w:val="Heading2"/>
        <w:rPr>
          <w:rFonts w:ascii="Times New Roman" w:hAnsi="Times New Roman"/>
          <w:lang w:val="en-AU"/>
        </w:rPr>
      </w:pPr>
      <w:bookmarkStart w:id="16" w:name="_Toc81815832"/>
      <w:r>
        <w:rPr>
          <w:rFonts w:ascii="Times New Roman" w:hAnsi="Times New Roman"/>
          <w:lang w:val="en-AU"/>
        </w:rPr>
        <w:t xml:space="preserve">COMMUNITY </w:t>
      </w:r>
      <w:r w:rsidR="00610AD5" w:rsidRPr="00731FE0">
        <w:rPr>
          <w:rFonts w:ascii="Times New Roman" w:hAnsi="Times New Roman"/>
          <w:lang w:val="en-AU"/>
        </w:rPr>
        <w:t>ACTIVITIES OUTSIDE UNIVERSITY</w:t>
      </w:r>
      <w:bookmarkEnd w:id="16"/>
    </w:p>
    <w:p w14:paraId="0B5AF796"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3BD8E9F1" w14:textId="77777777" w:rsidR="00610AD5" w:rsidRPr="00731FE0" w:rsidRDefault="00610AD5" w:rsidP="003605CB">
      <w:pPr>
        <w:numPr>
          <w:ilvl w:val="0"/>
          <w:numId w:val="8"/>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i/>
          <w:iCs/>
          <w:color w:val="000000"/>
        </w:rPr>
      </w:pPr>
      <w:r w:rsidRPr="00731FE0">
        <w:rPr>
          <w:i/>
          <w:iCs/>
          <w:color w:val="000000"/>
        </w:rPr>
        <w:t>Community Legal Education</w:t>
      </w:r>
    </w:p>
    <w:p w14:paraId="0B93A216"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bCs/>
          <w:color w:val="000000"/>
        </w:rPr>
        <w:t>Es</w:t>
      </w:r>
      <w:r w:rsidRPr="00731FE0">
        <w:rPr>
          <w:color w:val="000000"/>
        </w:rPr>
        <w:t>tablished, with others, the Victorian Community Legal Education Committee</w:t>
      </w:r>
      <w:r w:rsidR="00894A94" w:rsidRPr="00731FE0">
        <w:rPr>
          <w:color w:val="000000"/>
        </w:rPr>
        <w:t>, Law Society of Victoria,</w:t>
      </w:r>
      <w:r w:rsidRPr="00731FE0">
        <w:rPr>
          <w:color w:val="000000"/>
        </w:rPr>
        <w:t xml:space="preserve"> 1977</w:t>
      </w:r>
    </w:p>
    <w:p w14:paraId="39BDF02C" w14:textId="77777777" w:rsidR="00610AD5" w:rsidRPr="00731FE0" w:rsidRDefault="00610AD5" w:rsidP="003605CB">
      <w:pPr>
        <w:numPr>
          <w:ilvl w:val="0"/>
          <w:numId w:val="8"/>
        </w:numPr>
        <w:tabs>
          <w:tab w:val="clear" w:pos="10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jc w:val="both"/>
        <w:rPr>
          <w:i/>
          <w:iCs/>
          <w:color w:val="000000"/>
        </w:rPr>
      </w:pPr>
      <w:r w:rsidRPr="00731FE0">
        <w:rPr>
          <w:i/>
          <w:iCs/>
          <w:color w:val="000000"/>
        </w:rPr>
        <w:t>Radio programs and interviews</w:t>
      </w:r>
    </w:p>
    <w:p w14:paraId="46B39B14" w14:textId="77777777" w:rsidR="00610AD5" w:rsidRPr="00731FE0" w:rsidRDefault="00610AD5" w:rsidP="00084EC3">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color w:val="000000"/>
          <w:sz w:val="24"/>
        </w:rPr>
      </w:pPr>
      <w:r w:rsidRPr="00731FE0">
        <w:rPr>
          <w:color w:val="000000"/>
          <w:sz w:val="24"/>
        </w:rPr>
        <w:t>Have hosted programs on environmental law and other subjects, including:  Noise Pollution, Energy Law, Trade Practices, Community Legal Education, Community Legal Centres, Aboriginal land rights, pollution and environmental legal aid.</w:t>
      </w:r>
    </w:p>
    <w:p w14:paraId="735138F6"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3.</w:t>
      </w:r>
      <w:r w:rsidRPr="00731FE0">
        <w:rPr>
          <w:i/>
          <w:iCs/>
          <w:color w:val="000000"/>
        </w:rPr>
        <w:tab/>
        <w:t>Legal Aid</w:t>
      </w:r>
    </w:p>
    <w:p w14:paraId="0E032863" w14:textId="755CFC29"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 xml:space="preserve">Member of Committee set up by the Australian Council of Social Service in conjunction with the Commonwealth Legal Aid Commission, to inquire and report on </w:t>
      </w:r>
      <w:r w:rsidR="00853257">
        <w:rPr>
          <w:color w:val="000000"/>
        </w:rPr>
        <w:t>‘</w:t>
      </w:r>
      <w:r w:rsidRPr="00731FE0">
        <w:rPr>
          <w:color w:val="000000"/>
        </w:rPr>
        <w:t xml:space="preserve">Access and Accountability of </w:t>
      </w:r>
      <w:r w:rsidRPr="00731FE0">
        <w:rPr>
          <w:color w:val="000000"/>
        </w:rPr>
        <w:lastRenderedPageBreak/>
        <w:t>Legal Aid Services</w:t>
      </w:r>
      <w:r w:rsidR="00853257">
        <w:rPr>
          <w:color w:val="000000"/>
        </w:rPr>
        <w:t>’</w:t>
      </w:r>
      <w:r w:rsidRPr="00731FE0">
        <w:rPr>
          <w:color w:val="000000"/>
        </w:rPr>
        <w:t>. Member of the New South Wales Legal Aid Commission Advisory Committee on Environmental Law, 1985 to 1987, and 1992-2003 (alternate member).</w:t>
      </w:r>
    </w:p>
    <w:p w14:paraId="2A310A8D"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4.</w:t>
      </w:r>
      <w:r w:rsidRPr="00731FE0">
        <w:rPr>
          <w:i/>
          <w:iCs/>
          <w:color w:val="000000"/>
        </w:rPr>
        <w:tab/>
        <w:t>Environmental Law Association of New South Wales</w:t>
      </w:r>
    </w:p>
    <w:p w14:paraId="366E799F"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 xml:space="preserve">Collaborated with a number of legal practitioners </w:t>
      </w:r>
      <w:r w:rsidR="00894A94" w:rsidRPr="00731FE0">
        <w:rPr>
          <w:color w:val="000000"/>
        </w:rPr>
        <w:t xml:space="preserve">and academics </w:t>
      </w:r>
      <w:r w:rsidRPr="00731FE0">
        <w:rPr>
          <w:color w:val="000000"/>
        </w:rPr>
        <w:t>in the initial founding of this Association, Elected Vice-President l98l, Member of Executive 1981-1984, Edited newsletter 1981-1983, Convener of Environmental Defender's Office Committee, 1981, 1983-1984.</w:t>
      </w:r>
    </w:p>
    <w:p w14:paraId="473C9DA8"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5.</w:t>
      </w:r>
      <w:r w:rsidRPr="00731FE0">
        <w:rPr>
          <w:i/>
          <w:iCs/>
          <w:color w:val="000000"/>
        </w:rPr>
        <w:tab/>
        <w:t>National Environmental Law Association</w:t>
      </w:r>
    </w:p>
    <w:p w14:paraId="7B790826" w14:textId="0AFBB285"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 xml:space="preserve">Founding member of the National Environmental Law Association. Executive member 1984 and 1986, Convener of Heritage Law Sub-Committee 1984-1986, Involved in the organisation of national environmental law </w:t>
      </w:r>
      <w:r w:rsidR="00222AD3">
        <w:rPr>
          <w:color w:val="000000"/>
        </w:rPr>
        <w:t>c</w:t>
      </w:r>
      <w:r w:rsidRPr="00731FE0">
        <w:rPr>
          <w:color w:val="000000"/>
        </w:rPr>
        <w:t xml:space="preserve">onferences.  </w:t>
      </w:r>
    </w:p>
    <w:p w14:paraId="6D3A9D00"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i/>
          <w:iCs/>
          <w:color w:val="000000"/>
        </w:rPr>
      </w:pPr>
      <w:r w:rsidRPr="00731FE0">
        <w:rPr>
          <w:i/>
          <w:iCs/>
          <w:color w:val="000000"/>
        </w:rPr>
        <w:t>6.</w:t>
      </w:r>
      <w:r w:rsidRPr="00731FE0">
        <w:rPr>
          <w:i/>
          <w:iCs/>
          <w:color w:val="000000"/>
        </w:rPr>
        <w:tab/>
        <w:t>Environmental Defender's Office, Sydney</w:t>
      </w:r>
    </w:p>
    <w:p w14:paraId="7CA60B4C" w14:textId="0FC96FA2"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 xml:space="preserve">Chairperson of the Board of Management and of the Company, 1984-1987.   Negotiations with the Law Society for professional recognition as a community legal aid centre and with the Legal Aid Commission for the bulk of the initial funding.   </w:t>
      </w:r>
      <w:r w:rsidR="00C5193E">
        <w:rPr>
          <w:color w:val="000000"/>
        </w:rPr>
        <w:t>C</w:t>
      </w:r>
      <w:r w:rsidRPr="00731FE0">
        <w:rPr>
          <w:color w:val="000000"/>
        </w:rPr>
        <w:t>onducted various clinical programs with the Environmental Defender’s Office through the University of Sydney.</w:t>
      </w:r>
      <w:r w:rsidR="001E2994" w:rsidRPr="00731FE0">
        <w:rPr>
          <w:color w:val="000000"/>
        </w:rPr>
        <w:t xml:space="preserve">  Currently a member of the International Advisory Committee.</w:t>
      </w:r>
    </w:p>
    <w:p w14:paraId="090C5E05"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i/>
          <w:iCs/>
          <w:color w:val="000000"/>
        </w:rPr>
      </w:pPr>
      <w:r w:rsidRPr="00731FE0">
        <w:rPr>
          <w:i/>
          <w:iCs/>
          <w:color w:val="000000"/>
        </w:rPr>
        <w:t>7.</w:t>
      </w:r>
      <w:r w:rsidRPr="00731FE0">
        <w:rPr>
          <w:i/>
          <w:iCs/>
          <w:color w:val="000000"/>
        </w:rPr>
        <w:tab/>
        <w:t>Australian Conservation Foundation</w:t>
      </w:r>
    </w:p>
    <w:p w14:paraId="3A7F9F96"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Member 1979 to date, Member of the New South Wales Chapter Committee, l980-l98l, Chaired and participated in a range of seminars relating to environmental law matters, Member of A.C.F. Environmental Law Commission 1986-1988.</w:t>
      </w:r>
    </w:p>
    <w:p w14:paraId="4D1A190E"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8.</w:t>
      </w:r>
      <w:r w:rsidRPr="00731FE0">
        <w:rPr>
          <w:i/>
          <w:iCs/>
          <w:color w:val="000000"/>
        </w:rPr>
        <w:tab/>
        <w:t xml:space="preserve">New South Wales Law Society Legal Education Committee, </w:t>
      </w:r>
    </w:p>
    <w:p w14:paraId="7D400693"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Representative of the Macquarie University School of Law on the Legal Education Committee of the Law Society of NSW (1983-1984).</w:t>
      </w:r>
    </w:p>
    <w:p w14:paraId="1C49231A"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9.</w:t>
      </w:r>
      <w:r w:rsidRPr="00731FE0">
        <w:rPr>
          <w:i/>
          <w:iCs/>
          <w:color w:val="000000"/>
        </w:rPr>
        <w:tab/>
        <w:t>Environment Institute of Australia</w:t>
      </w:r>
    </w:p>
    <w:p w14:paraId="3CD44CED"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Founding Executive Committee member and New South Wales representative on National Council 1987-1991.</w:t>
      </w:r>
      <w:r w:rsidR="00894A94" w:rsidRPr="00731FE0">
        <w:rPr>
          <w:color w:val="000000"/>
        </w:rPr>
        <w:t xml:space="preserve">  </w:t>
      </w:r>
      <w:r w:rsidR="0066257A" w:rsidRPr="00731FE0">
        <w:rPr>
          <w:color w:val="000000"/>
        </w:rPr>
        <w:t>Res</w:t>
      </w:r>
      <w:r w:rsidRPr="00731FE0">
        <w:rPr>
          <w:color w:val="000000"/>
        </w:rPr>
        <w:t xml:space="preserve">ponsible for drafting the Institute's Code of Ethics and Professional Conduct and major changes to the Institute's Rules of Association 1989-90; member Environmental Impact Assessment Review Committee. </w:t>
      </w:r>
    </w:p>
    <w:p w14:paraId="3797E795" w14:textId="77777777" w:rsidR="00610AD5" w:rsidRPr="00731FE0" w:rsidRDefault="008A660E"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10</w:t>
      </w:r>
      <w:r w:rsidR="00610AD5" w:rsidRPr="00731FE0">
        <w:rPr>
          <w:i/>
          <w:iCs/>
          <w:color w:val="000000"/>
        </w:rPr>
        <w:t>.</w:t>
      </w:r>
      <w:r w:rsidR="00610AD5" w:rsidRPr="00731FE0">
        <w:rPr>
          <w:i/>
          <w:iCs/>
          <w:color w:val="000000"/>
        </w:rPr>
        <w:tab/>
        <w:t>International Environmental Law Centre, Sydney</w:t>
      </w:r>
    </w:p>
    <w:p w14:paraId="599BFD8B" w14:textId="2F23F528"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Co-convener 1991; aims included the development of international and national environmental law in the Australasian and Pacific region.   A major regional workshop was held in January 1992 in collaboration with Australian government and regional agencies to coordinate environmental law input to the United Nations Conference on Environme</w:t>
      </w:r>
      <w:r w:rsidR="009D08AF" w:rsidRPr="00731FE0">
        <w:rPr>
          <w:color w:val="000000"/>
        </w:rPr>
        <w:t>nt and Development in Brazil in-</w:t>
      </w:r>
      <w:r w:rsidRPr="00731FE0">
        <w:rPr>
          <w:color w:val="000000"/>
        </w:rPr>
        <w:t xml:space="preserve">mid 1992.  </w:t>
      </w:r>
    </w:p>
    <w:p w14:paraId="505AA319" w14:textId="77777777" w:rsidR="00610AD5" w:rsidRPr="00731FE0" w:rsidRDefault="008A660E"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iCs/>
          <w:color w:val="000000"/>
        </w:rPr>
      </w:pPr>
      <w:r w:rsidRPr="00731FE0">
        <w:rPr>
          <w:i/>
          <w:iCs/>
          <w:color w:val="000000"/>
        </w:rPr>
        <w:t>11</w:t>
      </w:r>
      <w:r w:rsidR="00610AD5" w:rsidRPr="00731FE0">
        <w:rPr>
          <w:i/>
          <w:iCs/>
          <w:color w:val="000000"/>
        </w:rPr>
        <w:t>.</w:t>
      </w:r>
      <w:r w:rsidR="00610AD5" w:rsidRPr="00731FE0">
        <w:rPr>
          <w:i/>
          <w:iCs/>
          <w:color w:val="000000"/>
        </w:rPr>
        <w:tab/>
        <w:t>Environmental Law Alliance Worldwide (E-LAW)</w:t>
      </w:r>
    </w:p>
    <w:p w14:paraId="0708CE3C" w14:textId="1130572D" w:rsidR="00894A94" w:rsidRPr="00A867B1" w:rsidRDefault="00610AD5" w:rsidP="00A86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 xml:space="preserve">Assisted in setting up this organisation through the University of Oregon in 1989; now a world-wide confederation of public interest environmental law organizations and individuals, linked by an electronic mail network. I was President of E-LAW Australia in the early 90’s, and remain a member of the </w:t>
      </w:r>
      <w:r w:rsidR="00222AD3" w:rsidRPr="00731FE0">
        <w:rPr>
          <w:color w:val="000000"/>
        </w:rPr>
        <w:t>organization</w:t>
      </w:r>
      <w:r w:rsidRPr="00731FE0">
        <w:rPr>
          <w:color w:val="000000"/>
        </w:rPr>
        <w:t>.</w:t>
      </w:r>
    </w:p>
    <w:p w14:paraId="77DC901C" w14:textId="5D3C9271" w:rsidR="00610AD5" w:rsidRPr="00731FE0" w:rsidRDefault="00894A94" w:rsidP="00084EC3">
      <w:pPr>
        <w:pStyle w:val="Heading2"/>
        <w:rPr>
          <w:rFonts w:ascii="Times New Roman" w:hAnsi="Times New Roman"/>
          <w:lang w:val="en-AU"/>
        </w:rPr>
      </w:pPr>
      <w:bookmarkStart w:id="17" w:name="_Toc81815833"/>
      <w:r w:rsidRPr="00731FE0">
        <w:rPr>
          <w:rFonts w:ascii="Times New Roman" w:hAnsi="Times New Roman"/>
          <w:lang w:val="en-AU"/>
        </w:rPr>
        <w:lastRenderedPageBreak/>
        <w:t>CONTRACT RESEARCH AND CONSULTING</w:t>
      </w:r>
      <w:bookmarkEnd w:id="17"/>
    </w:p>
    <w:p w14:paraId="63918AD7" w14:textId="77777777" w:rsidR="00610AD5" w:rsidRPr="00731FE0" w:rsidRDefault="00610AD5" w:rsidP="00084EC3">
      <w:pPr>
        <w:tabs>
          <w:tab w:val="left" w:pos="720"/>
          <w:tab w:val="left" w:pos="1440"/>
          <w:tab w:val="left" w:pos="2160"/>
          <w:tab w:val="left" w:pos="2880"/>
        </w:tabs>
        <w:jc w:val="both"/>
        <w:rPr>
          <w:b/>
        </w:rPr>
      </w:pPr>
    </w:p>
    <w:p w14:paraId="61883FEE" w14:textId="77777777" w:rsidR="00610AD5" w:rsidRPr="00731FE0" w:rsidRDefault="00610AD5" w:rsidP="00084EC3">
      <w:pPr>
        <w:pStyle w:val="Heading8"/>
        <w:spacing w:line="240" w:lineRule="auto"/>
        <w:rPr>
          <w:b w:val="0"/>
          <w:bCs/>
          <w:i/>
          <w:iCs/>
          <w:sz w:val="24"/>
        </w:rPr>
      </w:pPr>
      <w:r w:rsidRPr="00731FE0">
        <w:rPr>
          <w:b w:val="0"/>
          <w:bCs/>
          <w:i/>
          <w:iCs/>
          <w:sz w:val="24"/>
        </w:rPr>
        <w:t>1.</w:t>
      </w:r>
      <w:r w:rsidRPr="00731FE0">
        <w:rPr>
          <w:b w:val="0"/>
          <w:bCs/>
          <w:i/>
          <w:iCs/>
          <w:sz w:val="24"/>
        </w:rPr>
        <w:tab/>
        <w:t>Australian and New Zealand Environment Council</w:t>
      </w:r>
    </w:p>
    <w:p w14:paraId="430987E5"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FAF2E63" w14:textId="3C1EE0BD" w:rsidR="00610AD5" w:rsidRPr="00731FE0" w:rsidRDefault="00853257" w:rsidP="00084EC3">
      <w:pPr>
        <w:pStyle w:val="BodyTex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sz w:val="24"/>
        </w:rPr>
      </w:pPr>
      <w:r>
        <w:rPr>
          <w:sz w:val="24"/>
        </w:rPr>
        <w:t>‘</w:t>
      </w:r>
      <w:r w:rsidR="00610AD5" w:rsidRPr="00731FE0">
        <w:rPr>
          <w:sz w:val="24"/>
        </w:rPr>
        <w:t>Application of Economic Techniques in Environmental Impact Assessment</w:t>
      </w:r>
      <w:r>
        <w:rPr>
          <w:sz w:val="24"/>
        </w:rPr>
        <w:t>’</w:t>
      </w:r>
      <w:r w:rsidR="00610AD5" w:rsidRPr="00731FE0">
        <w:rPr>
          <w:sz w:val="24"/>
        </w:rPr>
        <w:t xml:space="preserve"> (with Dr David James, Special Commissioner, Resource Assessment Commission and Director of Ecoservices Ltd, Sydney) 1988 </w:t>
      </w:r>
    </w:p>
    <w:p w14:paraId="5E936FC5"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rPr>
      </w:pPr>
    </w:p>
    <w:p w14:paraId="5933B04E" w14:textId="77777777" w:rsidR="00610AD5" w:rsidRPr="00731FE0" w:rsidRDefault="00610AD5" w:rsidP="00084EC3">
      <w:pPr>
        <w:pStyle w:val="Heading8"/>
        <w:spacing w:line="240" w:lineRule="auto"/>
        <w:rPr>
          <w:b w:val="0"/>
          <w:bCs/>
          <w:i/>
          <w:iCs/>
          <w:sz w:val="24"/>
        </w:rPr>
      </w:pPr>
      <w:r w:rsidRPr="00731FE0">
        <w:rPr>
          <w:b w:val="0"/>
          <w:bCs/>
          <w:i/>
          <w:iCs/>
          <w:sz w:val="24"/>
        </w:rPr>
        <w:t>2.</w:t>
      </w:r>
      <w:r w:rsidRPr="00731FE0">
        <w:rPr>
          <w:b w:val="0"/>
          <w:bCs/>
          <w:i/>
          <w:iCs/>
          <w:sz w:val="24"/>
        </w:rPr>
        <w:tab/>
        <w:t>United Nations Environment Programme</w:t>
      </w:r>
    </w:p>
    <w:p w14:paraId="2EFF9513"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E06D398"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1FE0">
        <w:t xml:space="preserve">Contributions to </w:t>
      </w:r>
      <w:r w:rsidRPr="00731FE0">
        <w:rPr>
          <w:i/>
          <w:iCs/>
        </w:rPr>
        <w:t>Environmental Protection, Assessment and Natural Resource Accounting</w:t>
      </w:r>
      <w:r w:rsidRPr="00731FE0">
        <w:t xml:space="preserve"> (with Dr David James) 1989.</w:t>
      </w:r>
    </w:p>
    <w:p w14:paraId="06F031F5"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rPr>
      </w:pPr>
    </w:p>
    <w:p w14:paraId="47B93F46" w14:textId="77777777" w:rsidR="00610AD5" w:rsidRPr="00731FE0" w:rsidRDefault="00610AD5" w:rsidP="003605CB">
      <w:pPr>
        <w:numPr>
          <w:ilvl w:val="0"/>
          <w:numId w:val="8"/>
        </w:numPr>
        <w:tabs>
          <w:tab w:val="clear" w:pos="1080"/>
          <w:tab w:val="num" w:pos="720"/>
        </w:tabs>
        <w:ind w:left="720"/>
        <w:jc w:val="both"/>
        <w:rPr>
          <w:bCs/>
          <w:i/>
          <w:iCs/>
        </w:rPr>
      </w:pPr>
      <w:r w:rsidRPr="00731FE0">
        <w:rPr>
          <w:bCs/>
          <w:i/>
          <w:iCs/>
        </w:rPr>
        <w:t xml:space="preserve">Resource Assessment Commission, Australian Federal Government </w:t>
      </w:r>
    </w:p>
    <w:p w14:paraId="28BD2DE8" w14:textId="77777777" w:rsidR="00610AD5" w:rsidRPr="00731FE0" w:rsidRDefault="00610AD5" w:rsidP="00084EC3">
      <w:pPr>
        <w:jc w:val="both"/>
        <w:rPr>
          <w:bCs/>
          <w:i/>
          <w:iCs/>
        </w:rPr>
      </w:pPr>
    </w:p>
    <w:p w14:paraId="7C96F013"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1FE0">
        <w:t xml:space="preserve">Research and report on </w:t>
      </w:r>
      <w:r w:rsidRPr="00731FE0">
        <w:rPr>
          <w:i/>
        </w:rPr>
        <w:t>The Use of Mediation in the Resource Assessment Commission Inquiry Process</w:t>
      </w:r>
      <w:r w:rsidRPr="00731FE0">
        <w:t xml:space="preserve"> (Project Director, with Ms Donna Craig, Macquarie University, Dr Helen Ross and Dr John Handmer, Centre for Resource and Environmental Studies, Australian National University) 1990. </w:t>
      </w:r>
    </w:p>
    <w:p w14:paraId="4584FE17"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1A14957E"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i/>
          <w:iCs/>
        </w:rPr>
      </w:pPr>
      <w:r w:rsidRPr="00731FE0">
        <w:rPr>
          <w:bCs/>
          <w:i/>
          <w:iCs/>
        </w:rPr>
        <w:t>4.</w:t>
      </w:r>
      <w:r w:rsidRPr="00731FE0">
        <w:rPr>
          <w:bCs/>
          <w:i/>
          <w:iCs/>
        </w:rPr>
        <w:tab/>
        <w:t>World Conservation Union (IUCN), Nepal Project Office, Kathmandu:</w:t>
      </w:r>
    </w:p>
    <w:p w14:paraId="22B7D426"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iCs/>
        </w:rPr>
      </w:pPr>
    </w:p>
    <w:p w14:paraId="01527353"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1FE0">
        <w:t xml:space="preserve">Review of Legislation, Administrative Procedures and Institutional Arrangements Relating to Land Use and Resource Development: July 1990 and February 1991; Report:  </w:t>
      </w:r>
      <w:r w:rsidRPr="00731FE0">
        <w:rPr>
          <w:i/>
        </w:rPr>
        <w:t>A Legislative and Institutional Framework for Environmental Management in Nepal</w:t>
      </w:r>
      <w:r w:rsidRPr="00731FE0">
        <w:t xml:space="preserve"> (with Nepali non-government organisation LEADERS), 1989-1991; this also involved an environmental law training programme for local lawyers and others; as part of this work I also advised on environment protection provisions in the then new Nepalese constitution.   </w:t>
      </w:r>
    </w:p>
    <w:p w14:paraId="531EEF7F"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14:paraId="64D6CBC1"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1FE0">
        <w:t xml:space="preserve">Discussion Paper, and drafting of a Bill for an </w:t>
      </w:r>
      <w:r w:rsidRPr="00731FE0">
        <w:rPr>
          <w:i/>
        </w:rPr>
        <w:t>Environment Act</w:t>
      </w:r>
      <w:r w:rsidRPr="00731FE0">
        <w:t xml:space="preserve"> for Nepal, 1992-1994; enacted by the Nepali Parliament October 1996; this work was carried out in close collaboration Narayan Belbase, a Senior Advocate employed by the Nepal IUCN Office.</w:t>
      </w:r>
    </w:p>
    <w:p w14:paraId="1F5390A5" w14:textId="77777777" w:rsidR="00610AD5" w:rsidRPr="00731FE0" w:rsidRDefault="00610AD5" w:rsidP="00084EC3">
      <w:pPr>
        <w:jc w:val="both"/>
      </w:pPr>
    </w:p>
    <w:p w14:paraId="63E0C223" w14:textId="77777777" w:rsidR="00610AD5" w:rsidRPr="00731FE0" w:rsidRDefault="00610AD5" w:rsidP="00084EC3">
      <w:pPr>
        <w:jc w:val="both"/>
      </w:pPr>
      <w:r w:rsidRPr="00731FE0">
        <w:t>Research and drafting of the regulations under the proposed Nepal legislation; project completed March 1994.</w:t>
      </w:r>
    </w:p>
    <w:p w14:paraId="40849B65" w14:textId="77777777" w:rsidR="00610AD5" w:rsidRPr="00731FE0" w:rsidRDefault="00610AD5" w:rsidP="00084EC3">
      <w:pPr>
        <w:jc w:val="both"/>
      </w:pPr>
    </w:p>
    <w:p w14:paraId="3A4A53FF"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1FE0">
        <w:rPr>
          <w:snapToGrid w:val="0"/>
          <w:color w:val="000000"/>
        </w:rPr>
        <w:t xml:space="preserve">Contributions to report, </w:t>
      </w:r>
      <w:r w:rsidRPr="00731FE0">
        <w:rPr>
          <w:i/>
          <w:snapToGrid w:val="0"/>
          <w:color w:val="000000"/>
        </w:rPr>
        <w:t>The implementation of international environmental law in Nepal</w:t>
      </w:r>
      <w:r w:rsidRPr="00731FE0">
        <w:rPr>
          <w:snapToGrid w:val="0"/>
          <w:color w:val="000000"/>
        </w:rPr>
        <w:t>, published in book form, World Conservation Union (IUCN) Nepal (with Mr Narayan Belbase (ed), 1997.</w:t>
      </w:r>
    </w:p>
    <w:p w14:paraId="50854377" w14:textId="77777777" w:rsidR="00610AD5" w:rsidRPr="00731FE0" w:rsidRDefault="00610AD5" w:rsidP="00084EC3">
      <w:pPr>
        <w:ind w:left="720" w:hanging="720"/>
        <w:jc w:val="both"/>
      </w:pPr>
    </w:p>
    <w:p w14:paraId="237A004D" w14:textId="4204E5B3" w:rsidR="00610AD5" w:rsidRPr="00731FE0" w:rsidRDefault="00610AD5" w:rsidP="003605CB">
      <w:pPr>
        <w:numPr>
          <w:ilvl w:val="0"/>
          <w:numId w:val="6"/>
        </w:numPr>
        <w:tabs>
          <w:tab w:val="clear" w:pos="720"/>
          <w:tab w:val="num" w:pos="360"/>
        </w:tabs>
        <w:ind w:left="360"/>
        <w:jc w:val="both"/>
        <w:rPr>
          <w:bCs/>
        </w:rPr>
      </w:pPr>
      <w:r w:rsidRPr="00731FE0">
        <w:rPr>
          <w:bCs/>
          <w:i/>
          <w:iCs/>
        </w:rPr>
        <w:t>IUCN Environmental Law Centre, Bonn</w:t>
      </w:r>
      <w:r w:rsidRPr="00731FE0">
        <w:rPr>
          <w:bCs/>
        </w:rPr>
        <w:t xml:space="preserve"> </w:t>
      </w:r>
    </w:p>
    <w:p w14:paraId="7D5EC16C" w14:textId="77777777" w:rsidR="00610AD5" w:rsidRPr="00731FE0" w:rsidRDefault="00610AD5" w:rsidP="00084EC3">
      <w:pPr>
        <w:jc w:val="both"/>
      </w:pPr>
      <w:r w:rsidRPr="00731FE0">
        <w:t>Research and drafting of report on the implementation of International Environmental Law in Viet Nam; report published in Vietnamese by the National Environment Agency (with Dr Donald Rothwell), 1995.</w:t>
      </w:r>
    </w:p>
    <w:p w14:paraId="372F4A57"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C43BA0F"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i/>
          <w:iCs/>
        </w:rPr>
      </w:pPr>
      <w:r w:rsidRPr="00731FE0">
        <w:rPr>
          <w:bCs/>
          <w:i/>
          <w:iCs/>
        </w:rPr>
        <w:lastRenderedPageBreak/>
        <w:t>6.</w:t>
      </w:r>
      <w:r w:rsidRPr="00731FE0">
        <w:rPr>
          <w:bCs/>
          <w:i/>
          <w:iCs/>
        </w:rPr>
        <w:tab/>
        <w:t>World Conservation Union (IUCN) Environmental Law Centre, Bonn, Germany, and South Pacific Regional Environment Program.</w:t>
      </w:r>
    </w:p>
    <w:p w14:paraId="300EDE01"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31FE0">
        <w:t xml:space="preserve">Coordinator of a five-nation project in the South Pacific (Marshall Islands, Solomon Islands, Federated States of Micronesia, Cook Islands, Tonga) to review the environmental legislation in each country with in terms of adequacy to meet future needs  (responsible for Solomon Islands review and editing the four other reviews), spread between 1992-1993. </w:t>
      </w:r>
    </w:p>
    <w:p w14:paraId="45678802"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FD97EAF" w14:textId="77777777" w:rsidR="00610AD5" w:rsidRPr="00731FE0" w:rsidRDefault="00610AD5" w:rsidP="00084EC3">
      <w:pPr>
        <w:jc w:val="both"/>
      </w:pPr>
      <w:r w:rsidRPr="00731FE0">
        <w:t xml:space="preserve">Research report:  </w:t>
      </w:r>
      <w:r w:rsidRPr="00731FE0">
        <w:rPr>
          <w:i/>
        </w:rPr>
        <w:t>Future Directions for the Implementation of the Reviews of Environmental Law in the Cook Islands, the Federated States of Micronesia, the Kingdom of Tonga, the Republic of the Marshall Islands and Solomon Islands</w:t>
      </w:r>
      <w:r w:rsidRPr="00731FE0">
        <w:t xml:space="preserve"> April 1994.</w:t>
      </w:r>
    </w:p>
    <w:p w14:paraId="45DDBDC4"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6C5D8E6" w14:textId="77777777" w:rsidR="00610AD5" w:rsidRPr="00731FE0" w:rsidRDefault="00610AD5"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bCs/>
          <w:i/>
          <w:iCs/>
        </w:rPr>
      </w:pPr>
      <w:r w:rsidRPr="00731FE0">
        <w:rPr>
          <w:bCs/>
          <w:i/>
          <w:iCs/>
        </w:rPr>
        <w:t>7.</w:t>
      </w:r>
      <w:r w:rsidRPr="00731FE0">
        <w:rPr>
          <w:bCs/>
          <w:i/>
          <w:iCs/>
        </w:rPr>
        <w:tab/>
        <w:t>South Pacific Regional Environment Programme and United Nations Environment Programme</w:t>
      </w:r>
    </w:p>
    <w:p w14:paraId="6EBBAFD9" w14:textId="34A842C5" w:rsidR="00610AD5" w:rsidRPr="00731FE0" w:rsidRDefault="00610AD5" w:rsidP="00084EC3">
      <w:pPr>
        <w:jc w:val="both"/>
      </w:pPr>
      <w:r w:rsidRPr="00731FE0">
        <w:t xml:space="preserve">Workshop coordinator, Regional Workshop for 12 Pacific countries: </w:t>
      </w:r>
      <w:r w:rsidR="00853257">
        <w:t>‘</w:t>
      </w:r>
      <w:r w:rsidRPr="00731FE0">
        <w:t xml:space="preserve">Strengthening Environmental Legislation in the Pacific Region.  This Workshop involved the teaching of basic concepts in Environmental Law, the running of a range of groups on specific topics, and the drafting and supervision of a range of exercises on customary environmental law, environmental impact assessment, pollution, heritage and related matters, November 1992. </w:t>
      </w:r>
    </w:p>
    <w:p w14:paraId="31560514" w14:textId="77777777" w:rsidR="00973F31" w:rsidRPr="00731FE0" w:rsidRDefault="00973F31" w:rsidP="00084EC3">
      <w:pPr>
        <w:jc w:val="both"/>
      </w:pPr>
    </w:p>
    <w:p w14:paraId="4C0DA3CF" w14:textId="77777777" w:rsidR="00610AD5" w:rsidRPr="00731FE0" w:rsidRDefault="00610AD5" w:rsidP="00084EC3">
      <w:pPr>
        <w:pStyle w:val="Heading9"/>
        <w:spacing w:line="240" w:lineRule="auto"/>
        <w:rPr>
          <w:bCs/>
          <w:sz w:val="24"/>
        </w:rPr>
      </w:pPr>
      <w:r w:rsidRPr="00731FE0">
        <w:rPr>
          <w:bCs/>
          <w:sz w:val="24"/>
        </w:rPr>
        <w:t>8.</w:t>
      </w:r>
      <w:r w:rsidRPr="00731FE0">
        <w:rPr>
          <w:bCs/>
          <w:sz w:val="24"/>
        </w:rPr>
        <w:tab/>
        <w:t>Manidis Roberts International, (Planning Consultants)</w:t>
      </w:r>
    </w:p>
    <w:p w14:paraId="652F4C41" w14:textId="19AAC955" w:rsidR="00610AD5" w:rsidRPr="00731FE0" w:rsidRDefault="00610AD5" w:rsidP="00084EC3">
      <w:pPr>
        <w:pStyle w:val="BodyText3"/>
        <w:spacing w:line="240" w:lineRule="auto"/>
        <w:rPr>
          <w:sz w:val="24"/>
        </w:rPr>
      </w:pPr>
      <w:r w:rsidRPr="00731FE0">
        <w:rPr>
          <w:sz w:val="24"/>
        </w:rPr>
        <w:t>Chair of Review Panel for a Report for the Forestry Commission of New South Wales on the Introduction of a Public Participation Strategy; chief author of Review Report 1993; part-time consultant, 1997-1998</w:t>
      </w:r>
      <w:r w:rsidR="00973F31" w:rsidRPr="00731FE0">
        <w:rPr>
          <w:sz w:val="24"/>
        </w:rPr>
        <w:t>.</w:t>
      </w:r>
    </w:p>
    <w:p w14:paraId="628D5518" w14:textId="77777777" w:rsidR="00610AD5" w:rsidRPr="00731FE0" w:rsidRDefault="00610AD5" w:rsidP="00084EC3">
      <w:pPr>
        <w:jc w:val="both"/>
      </w:pPr>
    </w:p>
    <w:p w14:paraId="630660BE" w14:textId="6DE31F0E" w:rsidR="00610AD5" w:rsidRPr="00731FE0" w:rsidRDefault="00610AD5" w:rsidP="00084EC3">
      <w:pPr>
        <w:ind w:left="720" w:hanging="720"/>
        <w:jc w:val="both"/>
        <w:rPr>
          <w:bCs/>
        </w:rPr>
      </w:pPr>
      <w:r w:rsidRPr="00731FE0">
        <w:rPr>
          <w:bCs/>
          <w:i/>
          <w:iCs/>
        </w:rPr>
        <w:t>9.</w:t>
      </w:r>
      <w:r w:rsidRPr="00731FE0">
        <w:rPr>
          <w:bCs/>
          <w:i/>
          <w:iCs/>
        </w:rPr>
        <w:tab/>
        <w:t xml:space="preserve">South Pacific Regional Environment Programme and </w:t>
      </w:r>
      <w:r w:rsidRPr="00731FE0">
        <w:rPr>
          <w:bCs/>
        </w:rPr>
        <w:t>IUCN</w:t>
      </w:r>
    </w:p>
    <w:p w14:paraId="349687E9" w14:textId="77777777" w:rsidR="00610AD5" w:rsidRPr="00731FE0" w:rsidRDefault="00610AD5" w:rsidP="00084EC3">
      <w:pPr>
        <w:jc w:val="both"/>
      </w:pPr>
      <w:r w:rsidRPr="00731FE0">
        <w:t>One month in-country consultancy to assist in drafting a comprehensive Environment Act for the Solomon Islands, based on the Legal Review (see 4. above) 1993.</w:t>
      </w:r>
    </w:p>
    <w:p w14:paraId="0DE8B915" w14:textId="77777777" w:rsidR="00610AD5" w:rsidRPr="00731FE0" w:rsidRDefault="00610AD5" w:rsidP="00084EC3">
      <w:pPr>
        <w:jc w:val="both"/>
      </w:pPr>
    </w:p>
    <w:p w14:paraId="34112063" w14:textId="77777777" w:rsidR="00610AD5" w:rsidRPr="00731FE0" w:rsidRDefault="00610AD5" w:rsidP="00084EC3">
      <w:pPr>
        <w:jc w:val="both"/>
        <w:rPr>
          <w:bCs/>
          <w:i/>
          <w:iCs/>
        </w:rPr>
      </w:pPr>
      <w:r w:rsidRPr="00731FE0">
        <w:rPr>
          <w:bCs/>
          <w:i/>
          <w:iCs/>
        </w:rPr>
        <w:t>10.</w:t>
      </w:r>
      <w:r w:rsidRPr="00731FE0">
        <w:rPr>
          <w:bCs/>
          <w:i/>
          <w:iCs/>
        </w:rPr>
        <w:tab/>
        <w:t>United Nations Development Programme</w:t>
      </w:r>
    </w:p>
    <w:p w14:paraId="76E47C64" w14:textId="02F18323" w:rsidR="00610AD5" w:rsidRPr="00731FE0" w:rsidRDefault="00610AD5" w:rsidP="00084EC3">
      <w:pPr>
        <w:jc w:val="both"/>
      </w:pPr>
      <w:r w:rsidRPr="00731FE0">
        <w:t xml:space="preserve">In-country consultancy in Viet Nam (1994); research and preparation of report </w:t>
      </w:r>
      <w:r w:rsidR="00853257">
        <w:t>‘</w:t>
      </w:r>
      <w:r w:rsidRPr="00731FE0">
        <w:t>Strengthening National Capacities to Integrate the Environment into Investment Planning and Public Policy Making in Viet Nam</w:t>
      </w:r>
      <w:r w:rsidR="00853257">
        <w:t>’</w:t>
      </w:r>
      <w:r w:rsidRPr="00731FE0">
        <w:t xml:space="preserve"> and Annex: </w:t>
      </w:r>
      <w:r w:rsidR="00853257">
        <w:t>‘</w:t>
      </w:r>
      <w:r w:rsidRPr="00731FE0">
        <w:t>The Legal framework for Environmental Protection and Natural Resource Management in Viet Nam</w:t>
      </w:r>
      <w:r w:rsidR="00853257">
        <w:t>’</w:t>
      </w:r>
      <w:r w:rsidRPr="00731FE0">
        <w:rPr>
          <w:i/>
        </w:rPr>
        <w:t xml:space="preserve">, </w:t>
      </w:r>
      <w:r w:rsidRPr="00731FE0">
        <w:t>June 1994</w:t>
      </w:r>
      <w:r w:rsidR="00973F31" w:rsidRPr="00731FE0">
        <w:t>.</w:t>
      </w:r>
    </w:p>
    <w:p w14:paraId="36850B9A" w14:textId="77777777" w:rsidR="00610AD5" w:rsidRPr="00731FE0" w:rsidRDefault="00610AD5" w:rsidP="00084EC3">
      <w:pPr>
        <w:jc w:val="both"/>
      </w:pPr>
    </w:p>
    <w:p w14:paraId="291AF5C7" w14:textId="77777777" w:rsidR="00610AD5" w:rsidRPr="00731FE0" w:rsidRDefault="00610AD5" w:rsidP="00084EC3">
      <w:pPr>
        <w:jc w:val="both"/>
        <w:rPr>
          <w:bCs/>
          <w:i/>
          <w:iCs/>
        </w:rPr>
      </w:pPr>
      <w:r w:rsidRPr="00731FE0">
        <w:rPr>
          <w:bCs/>
          <w:i/>
          <w:iCs/>
        </w:rPr>
        <w:t>11.</w:t>
      </w:r>
      <w:r w:rsidRPr="00731FE0">
        <w:rPr>
          <w:bCs/>
          <w:i/>
          <w:iCs/>
        </w:rPr>
        <w:tab/>
        <w:t>United Nations Environment Programme</w:t>
      </w:r>
    </w:p>
    <w:p w14:paraId="0A539D2D" w14:textId="77777777" w:rsidR="00610AD5" w:rsidRPr="00731FE0" w:rsidRDefault="00610AD5" w:rsidP="00084EC3">
      <w:pPr>
        <w:jc w:val="both"/>
      </w:pPr>
    </w:p>
    <w:p w14:paraId="44C17E92" w14:textId="77777777" w:rsidR="00610AD5" w:rsidRPr="00731FE0" w:rsidRDefault="00610AD5" w:rsidP="00084EC3">
      <w:pPr>
        <w:ind w:left="720" w:hanging="720"/>
      </w:pPr>
      <w:r w:rsidRPr="00731FE0">
        <w:t>(a)</w:t>
      </w:r>
      <w:r w:rsidRPr="00731FE0">
        <w:tab/>
        <w:t>In-country consultancy</w:t>
      </w:r>
      <w:r w:rsidRPr="00731FE0">
        <w:rPr>
          <w:i/>
        </w:rPr>
        <w:t>:  Introduction of specialist Master of Laws program in Environmental Law</w:t>
      </w:r>
      <w:r w:rsidRPr="00731FE0">
        <w:t>, Faculty of Law, University of Colombo; United Nations Environment Programme Environmental Law and Institutions Programme Activity Centre, Nairobi, August 1994.</w:t>
      </w:r>
    </w:p>
    <w:p w14:paraId="4E217BDB" w14:textId="77777777" w:rsidR="00610AD5" w:rsidRPr="00731FE0" w:rsidRDefault="00610AD5" w:rsidP="00084EC3">
      <w:pPr>
        <w:spacing w:before="240"/>
        <w:ind w:left="720" w:hanging="720"/>
        <w:jc w:val="both"/>
        <w:rPr>
          <w:i/>
        </w:rPr>
      </w:pPr>
      <w:r w:rsidRPr="00731FE0">
        <w:t>(b)</w:t>
      </w:r>
      <w:r w:rsidRPr="00731FE0">
        <w:tab/>
        <w:t xml:space="preserve">United Nations Environment Programme Environmental Law and Institutions Programme Activity Centre, Nairobi, </w:t>
      </w:r>
      <w:r w:rsidRPr="00731FE0">
        <w:rPr>
          <w:i/>
        </w:rPr>
        <w:t xml:space="preserve">Development of a Training Manual for a Global Workshop on the Implementation of International Environmental Law </w:t>
      </w:r>
      <w:r w:rsidRPr="00731FE0">
        <w:t>(with Dr Donald Rothwell); completed 1995</w:t>
      </w:r>
      <w:r w:rsidR="00973F31" w:rsidRPr="00731FE0">
        <w:t>.</w:t>
      </w:r>
    </w:p>
    <w:p w14:paraId="75997212" w14:textId="77777777" w:rsidR="00610AD5" w:rsidRPr="00731FE0" w:rsidRDefault="00610AD5" w:rsidP="00084EC3">
      <w:pPr>
        <w:ind w:left="720" w:hanging="720"/>
        <w:jc w:val="both"/>
      </w:pPr>
    </w:p>
    <w:p w14:paraId="1ABA23DD" w14:textId="77777777" w:rsidR="00973F31" w:rsidRPr="00731FE0" w:rsidRDefault="00610AD5" w:rsidP="00084EC3">
      <w:pPr>
        <w:ind w:left="720" w:hanging="720"/>
        <w:jc w:val="both"/>
      </w:pPr>
      <w:r w:rsidRPr="00731FE0">
        <w:lastRenderedPageBreak/>
        <w:t>(c)</w:t>
      </w:r>
      <w:r w:rsidRPr="00731FE0">
        <w:rPr>
          <w:i/>
        </w:rPr>
        <w:tab/>
      </w:r>
      <w:r w:rsidRPr="00731FE0">
        <w:t xml:space="preserve">In-country consultancy for United Nations Environment Programme Environmental Law and Institutions Programme Activity Centre, Nairobi: </w:t>
      </w:r>
      <w:r w:rsidRPr="00731FE0">
        <w:rPr>
          <w:i/>
        </w:rPr>
        <w:t>Conduct of three week Training Programme on Implementation of International Environmental Conventions at Domestic Level.</w:t>
      </w:r>
      <w:r w:rsidRPr="00731FE0">
        <w:t xml:space="preserve"> (March-April 1995)</w:t>
      </w:r>
      <w:r w:rsidR="00973F31" w:rsidRPr="00731FE0">
        <w:t>.</w:t>
      </w:r>
    </w:p>
    <w:p w14:paraId="71FE8A8E" w14:textId="77777777" w:rsidR="00973F31" w:rsidRPr="00731FE0" w:rsidRDefault="00973F31" w:rsidP="00084EC3">
      <w:pPr>
        <w:ind w:left="720" w:hanging="720"/>
        <w:jc w:val="both"/>
      </w:pPr>
    </w:p>
    <w:p w14:paraId="4D166F68" w14:textId="49E2F670" w:rsidR="00973F31" w:rsidRDefault="00973F31" w:rsidP="00084EC3">
      <w:pPr>
        <w:ind w:left="720" w:hanging="720"/>
        <w:jc w:val="both"/>
      </w:pPr>
      <w:r w:rsidRPr="00731FE0">
        <w:t>(d)</w:t>
      </w:r>
      <w:r w:rsidRPr="00731FE0">
        <w:tab/>
        <w:t>Global Training Program United Nations Environment Programme, November 2003.</w:t>
      </w:r>
    </w:p>
    <w:p w14:paraId="231514E9" w14:textId="7ACFE989" w:rsidR="00057629" w:rsidRDefault="00057629" w:rsidP="00084EC3">
      <w:pPr>
        <w:ind w:left="720" w:hanging="720"/>
        <w:jc w:val="both"/>
      </w:pPr>
    </w:p>
    <w:p w14:paraId="153F2422" w14:textId="160D4711" w:rsidR="00057629" w:rsidRPr="00731FE0" w:rsidRDefault="00057629" w:rsidP="00084EC3">
      <w:pPr>
        <w:ind w:left="720" w:hanging="720"/>
        <w:jc w:val="both"/>
      </w:pPr>
      <w:r>
        <w:t>(e)</w:t>
      </w:r>
      <w:r>
        <w:tab/>
      </w:r>
      <w:r w:rsidRPr="00057629">
        <w:rPr>
          <w:rFonts w:eastAsia="Calibri"/>
          <w:szCs w:val="21"/>
          <w:lang w:eastAsia="en-US"/>
        </w:rPr>
        <w:t>Environmental Law Expert, UNEP -141961-</w:t>
      </w:r>
      <w:r>
        <w:rPr>
          <w:rFonts w:eastAsia="Calibri"/>
          <w:szCs w:val="21"/>
          <w:lang w:eastAsia="en-US"/>
        </w:rPr>
        <w:t xml:space="preserve"> </w:t>
      </w:r>
      <w:r w:rsidRPr="00057629">
        <w:rPr>
          <w:rFonts w:eastAsia="Calibri"/>
          <w:szCs w:val="21"/>
          <w:lang w:eastAsia="en-US"/>
        </w:rPr>
        <w:t>Consultant, October to December 2020</w:t>
      </w:r>
      <w:r>
        <w:rPr>
          <w:rFonts w:eastAsia="Calibri"/>
          <w:szCs w:val="21"/>
          <w:lang w:eastAsia="en-US"/>
        </w:rPr>
        <w:t>, with respect to</w:t>
      </w:r>
      <w:r w:rsidR="00085216">
        <w:rPr>
          <w:rFonts w:eastAsia="Calibri"/>
          <w:szCs w:val="21"/>
          <w:lang w:eastAsia="en-US"/>
        </w:rPr>
        <w:t xml:space="preserve"> the Asia-Pacific Judicial Conference on Climate Change: Adjudication in the Time of COVID-19.</w:t>
      </w:r>
      <w:r w:rsidRPr="00057629">
        <w:t xml:space="preserve">  </w:t>
      </w:r>
    </w:p>
    <w:p w14:paraId="70BCD281" w14:textId="77777777" w:rsidR="00610AD5" w:rsidRPr="00731FE0" w:rsidRDefault="00610AD5" w:rsidP="00084EC3">
      <w:pPr>
        <w:ind w:left="720" w:hanging="720"/>
        <w:jc w:val="both"/>
      </w:pPr>
    </w:p>
    <w:p w14:paraId="57A96FAF" w14:textId="50ECEB47" w:rsidR="00610AD5" w:rsidRPr="00485AF4" w:rsidRDefault="00610AD5" w:rsidP="00084EC3">
      <w:pPr>
        <w:jc w:val="both"/>
        <w:rPr>
          <w:bCs/>
          <w:i/>
          <w:iCs/>
        </w:rPr>
      </w:pPr>
      <w:r w:rsidRPr="00731FE0">
        <w:rPr>
          <w:bCs/>
          <w:i/>
          <w:iCs/>
        </w:rPr>
        <w:t>12.</w:t>
      </w:r>
      <w:r w:rsidRPr="00731FE0">
        <w:rPr>
          <w:bCs/>
          <w:i/>
          <w:iCs/>
        </w:rPr>
        <w:tab/>
        <w:t>Environment Protection Agency (Australia)</w:t>
      </w:r>
    </w:p>
    <w:p w14:paraId="710CBD9D" w14:textId="77777777" w:rsidR="00C5193E" w:rsidRDefault="00C5193E" w:rsidP="00084EC3">
      <w:pPr>
        <w:jc w:val="both"/>
      </w:pPr>
    </w:p>
    <w:p w14:paraId="1A2E6B70" w14:textId="168E6D88" w:rsidR="00610AD5" w:rsidRPr="00731FE0" w:rsidRDefault="00610AD5" w:rsidP="00084EC3">
      <w:pPr>
        <w:jc w:val="both"/>
      </w:pPr>
      <w:r w:rsidRPr="00731FE0">
        <w:t xml:space="preserve">Team Leader of a group carrying out research into the reform of </w:t>
      </w:r>
      <w:r w:rsidRPr="00731FE0">
        <w:rPr>
          <w:i/>
          <w:iCs/>
        </w:rPr>
        <w:t xml:space="preserve">Public Inquiry Processes </w:t>
      </w:r>
      <w:r w:rsidRPr="00731FE0">
        <w:t>at Australian federal government level.  The study involved analysis of the impact assessment system and its legislative framework, the public inquiry processes of all Australian States and Territories and comparative analysis of Canadian and French approaches  (completed June 1994).</w:t>
      </w:r>
    </w:p>
    <w:p w14:paraId="01DC5985" w14:textId="77777777" w:rsidR="00610AD5" w:rsidRPr="00731FE0" w:rsidRDefault="00610AD5" w:rsidP="00084EC3">
      <w:pPr>
        <w:jc w:val="both"/>
      </w:pPr>
    </w:p>
    <w:p w14:paraId="576F0942" w14:textId="211BD5C4" w:rsidR="00610AD5" w:rsidRPr="00C5193E" w:rsidRDefault="00610AD5" w:rsidP="00084EC3">
      <w:pPr>
        <w:jc w:val="both"/>
        <w:rPr>
          <w:bCs/>
          <w:i/>
          <w:iCs/>
        </w:rPr>
      </w:pPr>
      <w:r w:rsidRPr="00731FE0">
        <w:rPr>
          <w:bCs/>
          <w:i/>
          <w:iCs/>
        </w:rPr>
        <w:t>13.</w:t>
      </w:r>
      <w:r w:rsidRPr="00731FE0">
        <w:rPr>
          <w:bCs/>
          <w:i/>
          <w:iCs/>
        </w:rPr>
        <w:tab/>
        <w:t>Department of the Environment, Sport and Territories, (Australia) World Heritage Unit</w:t>
      </w:r>
    </w:p>
    <w:p w14:paraId="1089CA5D" w14:textId="77777777" w:rsidR="00C5193E" w:rsidRDefault="00C5193E" w:rsidP="00C5193E">
      <w:pPr>
        <w:jc w:val="both"/>
      </w:pPr>
    </w:p>
    <w:p w14:paraId="0659BBBB" w14:textId="10D32D9E" w:rsidR="00C5193E" w:rsidRDefault="00610AD5" w:rsidP="00C5193E">
      <w:pPr>
        <w:jc w:val="both"/>
      </w:pPr>
      <w:r w:rsidRPr="00731FE0">
        <w:t xml:space="preserve">Consultancy on the </w:t>
      </w:r>
      <w:r w:rsidRPr="00731FE0">
        <w:rPr>
          <w:i/>
        </w:rPr>
        <w:t>Management of World Heritage Areas in Australia</w:t>
      </w:r>
      <w:r w:rsidRPr="00731FE0">
        <w:t>, with Professor Rob Fowler; review of all Commonwealth and State legislation and administrative regimes in relation to Australia’s World Heritage Properties;  (spread between July 1995-March 1996).</w:t>
      </w:r>
    </w:p>
    <w:p w14:paraId="4387A556" w14:textId="77777777" w:rsidR="00C5193E" w:rsidRDefault="00C5193E" w:rsidP="00C5193E">
      <w:pPr>
        <w:jc w:val="both"/>
      </w:pPr>
    </w:p>
    <w:p w14:paraId="0F826F62" w14:textId="45DEA970" w:rsidR="00610AD5" w:rsidRPr="00731FE0" w:rsidRDefault="00610AD5" w:rsidP="00084EC3">
      <w:pPr>
        <w:jc w:val="both"/>
      </w:pPr>
      <w:r w:rsidRPr="00731FE0">
        <w:rPr>
          <w:bCs/>
          <w:i/>
          <w:iCs/>
        </w:rPr>
        <w:t>14.</w:t>
      </w:r>
      <w:r w:rsidRPr="00731FE0">
        <w:rPr>
          <w:bCs/>
          <w:i/>
          <w:iCs/>
        </w:rPr>
        <w:tab/>
        <w:t>World Bank, Washington, Natural Resources Division</w:t>
      </w:r>
    </w:p>
    <w:p w14:paraId="52D4DDB2" w14:textId="77777777" w:rsidR="00C5193E" w:rsidRDefault="00C5193E" w:rsidP="00084EC3">
      <w:pPr>
        <w:jc w:val="both"/>
      </w:pPr>
    </w:p>
    <w:p w14:paraId="19F7BA33" w14:textId="1124FB99" w:rsidR="00F4498F" w:rsidRPr="00731FE0" w:rsidRDefault="00610AD5" w:rsidP="00084EC3">
      <w:pPr>
        <w:jc w:val="both"/>
      </w:pPr>
      <w:r w:rsidRPr="00731FE0">
        <w:t>In-country-consultancy for World Bank and Department of Agriculture and Forestry, Trinidad and Tobago, for the writing of a Policy Brief and drafting of National Parks and Wildlife legislation, with Mr Brian Preston and Mr PHC Lucas, (spread between August 1995</w:t>
      </w:r>
      <w:r w:rsidR="00F4498F" w:rsidRPr="00731FE0">
        <w:t xml:space="preserve"> and </w:t>
      </w:r>
      <w:r w:rsidRPr="00731FE0">
        <w:t>April 1996)</w:t>
      </w:r>
    </w:p>
    <w:p w14:paraId="4FAF07D3" w14:textId="77777777" w:rsidR="008A660E" w:rsidRPr="00731FE0" w:rsidRDefault="008A660E" w:rsidP="00084EC3">
      <w:pPr>
        <w:jc w:val="both"/>
        <w:rPr>
          <w:bCs/>
          <w:i/>
          <w:iCs/>
        </w:rPr>
      </w:pPr>
    </w:p>
    <w:p w14:paraId="1624A525" w14:textId="0A16F553" w:rsidR="00610AD5" w:rsidRPr="00C5193E" w:rsidRDefault="00610AD5" w:rsidP="00C5193E">
      <w:pPr>
        <w:jc w:val="both"/>
        <w:rPr>
          <w:bCs/>
          <w:i/>
          <w:iCs/>
        </w:rPr>
      </w:pPr>
      <w:r w:rsidRPr="00731FE0">
        <w:rPr>
          <w:bCs/>
          <w:i/>
          <w:iCs/>
        </w:rPr>
        <w:t>15.</w:t>
      </w:r>
      <w:r w:rsidRPr="00731FE0">
        <w:rPr>
          <w:bCs/>
          <w:i/>
          <w:iCs/>
        </w:rPr>
        <w:tab/>
        <w:t>Asian Development Bank</w:t>
      </w:r>
    </w:p>
    <w:p w14:paraId="68C743C0" w14:textId="77777777" w:rsidR="00C5193E" w:rsidRDefault="00C5193E" w:rsidP="00084EC3">
      <w:pPr>
        <w:tabs>
          <w:tab w:val="left" w:pos="720"/>
          <w:tab w:val="left" w:pos="1440"/>
          <w:tab w:val="left" w:pos="2160"/>
          <w:tab w:val="left" w:pos="2880"/>
        </w:tabs>
        <w:jc w:val="both"/>
      </w:pPr>
    </w:p>
    <w:p w14:paraId="16E04653" w14:textId="4B49C995" w:rsidR="00610AD5" w:rsidRPr="00731FE0" w:rsidRDefault="00610AD5" w:rsidP="00084EC3">
      <w:pPr>
        <w:tabs>
          <w:tab w:val="left" w:pos="720"/>
          <w:tab w:val="left" w:pos="1440"/>
          <w:tab w:val="left" w:pos="2160"/>
          <w:tab w:val="left" w:pos="2880"/>
        </w:tabs>
        <w:jc w:val="both"/>
      </w:pPr>
      <w:r w:rsidRPr="00731FE0">
        <w:t xml:space="preserve">Assistance in developing, coordinating and teaching in a comprehensive </w:t>
      </w:r>
      <w:r w:rsidR="00853257">
        <w:t>‘</w:t>
      </w:r>
      <w:r w:rsidRPr="00731FE0">
        <w:t>Training the Trainers</w:t>
      </w:r>
      <w:r w:rsidR="00853257">
        <w:t>’</w:t>
      </w:r>
      <w:r w:rsidRPr="00731FE0">
        <w:t xml:space="preserve"> program, at the Asia Pacific Centre for Environmental Law, National University of Singapore, June 1997 and June 1998.</w:t>
      </w:r>
    </w:p>
    <w:p w14:paraId="34F69560" w14:textId="77777777" w:rsidR="00610AD5" w:rsidRPr="00731FE0" w:rsidRDefault="00610AD5" w:rsidP="00084EC3">
      <w:pPr>
        <w:tabs>
          <w:tab w:val="left" w:pos="720"/>
          <w:tab w:val="left" w:pos="1440"/>
          <w:tab w:val="left" w:pos="2160"/>
          <w:tab w:val="left" w:pos="2880"/>
        </w:tabs>
        <w:jc w:val="both"/>
      </w:pPr>
    </w:p>
    <w:p w14:paraId="72CD58B1" w14:textId="77777777" w:rsidR="00610AD5" w:rsidRPr="00731FE0" w:rsidRDefault="00610AD5" w:rsidP="00084EC3">
      <w:pPr>
        <w:tabs>
          <w:tab w:val="left" w:pos="720"/>
          <w:tab w:val="left" w:pos="1440"/>
          <w:tab w:val="left" w:pos="2160"/>
          <w:tab w:val="left" w:pos="2880"/>
        </w:tabs>
        <w:jc w:val="both"/>
        <w:rPr>
          <w:snapToGrid w:val="0"/>
          <w:color w:val="000000"/>
        </w:rPr>
      </w:pPr>
      <w:r w:rsidRPr="00731FE0">
        <w:rPr>
          <w:snapToGrid w:val="0"/>
          <w:color w:val="000000"/>
        </w:rPr>
        <w:t>Provision of input to Natural Resources Law Legislation Program seminar, Beijing, Peoples Republic of China, 7-10 September 1998.</w:t>
      </w:r>
    </w:p>
    <w:p w14:paraId="4AD06FD1" w14:textId="77777777" w:rsidR="00D176C9" w:rsidRPr="00731FE0" w:rsidRDefault="00D176C9" w:rsidP="00084EC3">
      <w:pPr>
        <w:tabs>
          <w:tab w:val="left" w:pos="720"/>
          <w:tab w:val="left" w:pos="1440"/>
          <w:tab w:val="left" w:pos="2160"/>
          <w:tab w:val="left" w:pos="2880"/>
        </w:tabs>
        <w:jc w:val="both"/>
        <w:rPr>
          <w:bCs/>
        </w:rPr>
      </w:pPr>
    </w:p>
    <w:p w14:paraId="7A45EA75" w14:textId="2DCE1724" w:rsidR="00D176C9" w:rsidRPr="00C5193E" w:rsidRDefault="00610AD5" w:rsidP="00C5193E">
      <w:pPr>
        <w:rPr>
          <w:i/>
        </w:rPr>
      </w:pPr>
      <w:r w:rsidRPr="00731FE0">
        <w:rPr>
          <w:i/>
        </w:rPr>
        <w:t>16.</w:t>
      </w:r>
      <w:r w:rsidRPr="00731FE0">
        <w:rPr>
          <w:i/>
        </w:rPr>
        <w:tab/>
        <w:t>Sydney Water</w:t>
      </w:r>
    </w:p>
    <w:p w14:paraId="67407E44" w14:textId="77777777" w:rsidR="00610AD5" w:rsidRPr="00731FE0" w:rsidRDefault="00610AD5" w:rsidP="00084EC3">
      <w:pPr>
        <w:widowControl w:val="0"/>
        <w:spacing w:after="120"/>
        <w:jc w:val="both"/>
        <w:rPr>
          <w:snapToGrid w:val="0"/>
          <w:color w:val="000000"/>
        </w:rPr>
      </w:pPr>
      <w:r w:rsidRPr="00731FE0">
        <w:rPr>
          <w:snapToGrid w:val="0"/>
          <w:color w:val="000000"/>
        </w:rPr>
        <w:t xml:space="preserve">Consultancy to advise Sydney Water Corporation on the implications of sustainable development principles in their legislation; with Dr Gerry Bates, </w:t>
      </w:r>
      <w:r w:rsidRPr="00731FE0">
        <w:t xml:space="preserve">spread between </w:t>
      </w:r>
      <w:r w:rsidRPr="00731FE0">
        <w:rPr>
          <w:snapToGrid w:val="0"/>
          <w:color w:val="000000"/>
        </w:rPr>
        <w:t>January and July 1996</w:t>
      </w:r>
    </w:p>
    <w:p w14:paraId="3038E8F8" w14:textId="77777777" w:rsidR="00610AD5" w:rsidRPr="00731FE0" w:rsidRDefault="00610AD5" w:rsidP="003605CB">
      <w:pPr>
        <w:widowControl w:val="0"/>
        <w:numPr>
          <w:ilvl w:val="0"/>
          <w:numId w:val="7"/>
        </w:numPr>
        <w:tabs>
          <w:tab w:val="clear" w:pos="720"/>
          <w:tab w:val="num" w:pos="360"/>
        </w:tabs>
        <w:spacing w:after="120"/>
        <w:ind w:left="360"/>
        <w:jc w:val="both"/>
        <w:rPr>
          <w:i/>
          <w:iCs/>
          <w:snapToGrid w:val="0"/>
          <w:color w:val="000000"/>
        </w:rPr>
      </w:pPr>
      <w:r w:rsidRPr="00731FE0">
        <w:rPr>
          <w:i/>
          <w:iCs/>
          <w:snapToGrid w:val="0"/>
          <w:color w:val="000000"/>
        </w:rPr>
        <w:t>Planning Workshop Australia</w:t>
      </w:r>
    </w:p>
    <w:p w14:paraId="124E4C03" w14:textId="77777777" w:rsidR="00F6441B" w:rsidRPr="00731FE0" w:rsidRDefault="00F4498F" w:rsidP="00084EC3">
      <w:pPr>
        <w:jc w:val="both"/>
        <w:rPr>
          <w:snapToGrid w:val="0"/>
          <w:color w:val="000000"/>
        </w:rPr>
      </w:pPr>
      <w:r w:rsidRPr="00731FE0">
        <w:rPr>
          <w:snapToGrid w:val="0"/>
          <w:color w:val="000000"/>
        </w:rPr>
        <w:t>Advic</w:t>
      </w:r>
      <w:r w:rsidR="00610AD5" w:rsidRPr="00731FE0">
        <w:rPr>
          <w:snapToGrid w:val="0"/>
          <w:color w:val="000000"/>
        </w:rPr>
        <w:t xml:space="preserve">e for the Department of Defence in relation to environmental and heritage law obligations arising from Federal and State Legislation, </w:t>
      </w:r>
      <w:r w:rsidR="00610AD5" w:rsidRPr="00731FE0">
        <w:t xml:space="preserve">spread between </w:t>
      </w:r>
      <w:r w:rsidRPr="00731FE0">
        <w:rPr>
          <w:snapToGrid w:val="0"/>
          <w:color w:val="000000"/>
        </w:rPr>
        <w:t xml:space="preserve">July and </w:t>
      </w:r>
      <w:r w:rsidR="00610AD5" w:rsidRPr="00731FE0">
        <w:rPr>
          <w:snapToGrid w:val="0"/>
          <w:color w:val="000000"/>
        </w:rPr>
        <w:t>October 1996.</w:t>
      </w:r>
    </w:p>
    <w:p w14:paraId="60C6C15D" w14:textId="77777777" w:rsidR="00610AD5" w:rsidRPr="00731FE0" w:rsidRDefault="00610AD5" w:rsidP="00084EC3">
      <w:pPr>
        <w:jc w:val="both"/>
        <w:rPr>
          <w:snapToGrid w:val="0"/>
          <w:color w:val="000000"/>
        </w:rPr>
      </w:pPr>
      <w:r w:rsidRPr="00731FE0">
        <w:rPr>
          <w:snapToGrid w:val="0"/>
          <w:color w:val="000000"/>
        </w:rPr>
        <w:t xml:space="preserve"> </w:t>
      </w:r>
    </w:p>
    <w:p w14:paraId="43F5086B" w14:textId="77777777" w:rsidR="00610AD5" w:rsidRPr="00731FE0" w:rsidRDefault="00610AD5" w:rsidP="003605CB">
      <w:pPr>
        <w:widowControl w:val="0"/>
        <w:numPr>
          <w:ilvl w:val="0"/>
          <w:numId w:val="7"/>
        </w:numPr>
        <w:tabs>
          <w:tab w:val="clear" w:pos="720"/>
          <w:tab w:val="num" w:pos="360"/>
        </w:tabs>
        <w:spacing w:after="120"/>
        <w:ind w:left="360"/>
        <w:jc w:val="both"/>
        <w:rPr>
          <w:i/>
          <w:iCs/>
          <w:snapToGrid w:val="0"/>
          <w:color w:val="000000"/>
        </w:rPr>
      </w:pPr>
      <w:r w:rsidRPr="00731FE0">
        <w:rPr>
          <w:i/>
          <w:iCs/>
          <w:snapToGrid w:val="0"/>
          <w:color w:val="000000"/>
        </w:rPr>
        <w:lastRenderedPageBreak/>
        <w:t>World Bank</w:t>
      </w:r>
    </w:p>
    <w:p w14:paraId="2A50BF79" w14:textId="77777777" w:rsidR="00610AD5" w:rsidRPr="00731FE0" w:rsidRDefault="00610AD5" w:rsidP="00084EC3">
      <w:pPr>
        <w:pStyle w:val="BodyTextIndent3"/>
        <w:numPr>
          <w:ilvl w:val="0"/>
          <w:numId w:val="3"/>
        </w:numPr>
        <w:tabs>
          <w:tab w:val="clear" w:pos="720"/>
          <w:tab w:val="num" w:pos="0"/>
        </w:tabs>
        <w:ind w:hanging="720"/>
        <w:rPr>
          <w:color w:val="000000"/>
        </w:rPr>
      </w:pPr>
      <w:r w:rsidRPr="00731FE0">
        <w:rPr>
          <w:color w:val="000000"/>
        </w:rPr>
        <w:t xml:space="preserve">Trainer in a workshop for environmental law teachers in India, Centre of Environmental Education Research and Advocacy, National Law School of India University, Bangalore, December 1998 and November 2000 (four days each). </w:t>
      </w:r>
    </w:p>
    <w:p w14:paraId="76CE4D2F" w14:textId="77777777" w:rsidR="00610AD5" w:rsidRPr="00731FE0" w:rsidRDefault="00610AD5" w:rsidP="00084EC3">
      <w:pPr>
        <w:pStyle w:val="BodyTextIndent3"/>
        <w:numPr>
          <w:ilvl w:val="0"/>
          <w:numId w:val="3"/>
        </w:numPr>
        <w:tabs>
          <w:tab w:val="clear" w:pos="720"/>
          <w:tab w:val="num" w:pos="0"/>
        </w:tabs>
        <w:ind w:hanging="720"/>
        <w:rPr>
          <w:color w:val="000000"/>
        </w:rPr>
      </w:pPr>
      <w:r w:rsidRPr="00731FE0">
        <w:rPr>
          <w:color w:val="000000"/>
        </w:rPr>
        <w:t>Participation in international review conference on the progress of the training programs for the Centre of Environmental Education Research and Advocacy, National Law School of India University, in New Delhi, August 2000.</w:t>
      </w:r>
    </w:p>
    <w:p w14:paraId="6374082C" w14:textId="77777777" w:rsidR="00610AD5" w:rsidRPr="00731FE0" w:rsidRDefault="00610AD5" w:rsidP="00084EC3">
      <w:pPr>
        <w:widowControl w:val="0"/>
        <w:jc w:val="both"/>
        <w:rPr>
          <w:snapToGrid w:val="0"/>
          <w:color w:val="000000"/>
        </w:rPr>
      </w:pPr>
    </w:p>
    <w:p w14:paraId="0D5DB5CF" w14:textId="6BC5502A" w:rsidR="00610AD5" w:rsidRPr="00C5193E" w:rsidRDefault="00610AD5" w:rsidP="003605CB">
      <w:pPr>
        <w:widowControl w:val="0"/>
        <w:numPr>
          <w:ilvl w:val="0"/>
          <w:numId w:val="7"/>
        </w:numPr>
        <w:tabs>
          <w:tab w:val="clear" w:pos="720"/>
          <w:tab w:val="num" w:pos="360"/>
        </w:tabs>
        <w:ind w:left="360"/>
        <w:jc w:val="both"/>
        <w:rPr>
          <w:i/>
          <w:iCs/>
          <w:snapToGrid w:val="0"/>
          <w:color w:val="000000"/>
        </w:rPr>
      </w:pPr>
      <w:r w:rsidRPr="00731FE0">
        <w:rPr>
          <w:i/>
          <w:iCs/>
          <w:snapToGrid w:val="0"/>
          <w:color w:val="000000"/>
        </w:rPr>
        <w:t>Department of Land and Water Conservation New South Wales</w:t>
      </w:r>
    </w:p>
    <w:p w14:paraId="5F147D92" w14:textId="77777777" w:rsidR="00610AD5" w:rsidRPr="00731FE0" w:rsidRDefault="00610AD5" w:rsidP="00084EC3">
      <w:pPr>
        <w:widowControl w:val="0"/>
        <w:jc w:val="both"/>
        <w:rPr>
          <w:snapToGrid w:val="0"/>
          <w:color w:val="000000"/>
        </w:rPr>
      </w:pPr>
      <w:r w:rsidRPr="00731FE0">
        <w:rPr>
          <w:snapToGrid w:val="0"/>
          <w:color w:val="000000"/>
        </w:rPr>
        <w:t xml:space="preserve">Development of guidelines for implementation and enforcement of the </w:t>
      </w:r>
      <w:r w:rsidRPr="00731FE0">
        <w:rPr>
          <w:i/>
          <w:snapToGrid w:val="0"/>
          <w:color w:val="000000"/>
        </w:rPr>
        <w:t xml:space="preserve">Native Vegetation Conservation Act 1997 </w:t>
      </w:r>
      <w:r w:rsidRPr="00731FE0">
        <w:rPr>
          <w:snapToGrid w:val="0"/>
          <w:color w:val="000000"/>
        </w:rPr>
        <w:t>(New South Wales) January-June 1999.</w:t>
      </w:r>
    </w:p>
    <w:p w14:paraId="30222CCC" w14:textId="77777777" w:rsidR="00610AD5" w:rsidRPr="00731FE0" w:rsidRDefault="00610AD5" w:rsidP="00084EC3">
      <w:pPr>
        <w:widowControl w:val="0"/>
        <w:ind w:left="720" w:hanging="720"/>
        <w:jc w:val="both"/>
        <w:rPr>
          <w:snapToGrid w:val="0"/>
          <w:color w:val="000000"/>
        </w:rPr>
      </w:pPr>
    </w:p>
    <w:p w14:paraId="41BA0E86" w14:textId="3E74813A" w:rsidR="00610AD5" w:rsidRPr="00C5193E" w:rsidRDefault="00610AD5" w:rsidP="003605CB">
      <w:pPr>
        <w:widowControl w:val="0"/>
        <w:numPr>
          <w:ilvl w:val="0"/>
          <w:numId w:val="7"/>
        </w:numPr>
        <w:tabs>
          <w:tab w:val="clear" w:pos="720"/>
          <w:tab w:val="num" w:pos="360"/>
        </w:tabs>
        <w:ind w:left="360"/>
        <w:jc w:val="both"/>
        <w:rPr>
          <w:i/>
          <w:iCs/>
          <w:snapToGrid w:val="0"/>
          <w:color w:val="000000"/>
        </w:rPr>
      </w:pPr>
      <w:r w:rsidRPr="00731FE0">
        <w:rPr>
          <w:i/>
          <w:iCs/>
          <w:snapToGrid w:val="0"/>
          <w:color w:val="000000"/>
        </w:rPr>
        <w:t>AusAID (Australia’s International Development Assistance Agency)</w:t>
      </w:r>
    </w:p>
    <w:p w14:paraId="0781511B" w14:textId="77777777" w:rsidR="00C5193E" w:rsidRDefault="00C5193E" w:rsidP="00084EC3">
      <w:pPr>
        <w:pStyle w:val="BodyText"/>
        <w:spacing w:line="240" w:lineRule="auto"/>
        <w:rPr>
          <w:rFonts w:ascii="Times New Roman" w:hAnsi="Times New Roman"/>
          <w:snapToGrid w:val="0"/>
          <w:color w:val="000000"/>
          <w:lang w:val="en-AU"/>
        </w:rPr>
      </w:pPr>
    </w:p>
    <w:p w14:paraId="42073D4D" w14:textId="3F7F08CC" w:rsidR="008A660E" w:rsidRPr="00731FE0" w:rsidRDefault="00610AD5" w:rsidP="00084EC3">
      <w:pPr>
        <w:pStyle w:val="BodyText"/>
        <w:spacing w:line="240" w:lineRule="auto"/>
        <w:rPr>
          <w:rFonts w:ascii="Times New Roman" w:hAnsi="Times New Roman"/>
          <w:snapToGrid w:val="0"/>
          <w:color w:val="000000"/>
          <w:lang w:val="en-AU"/>
        </w:rPr>
      </w:pPr>
      <w:r w:rsidRPr="00731FE0">
        <w:rPr>
          <w:rFonts w:ascii="Times New Roman" w:hAnsi="Times New Roman"/>
          <w:snapToGrid w:val="0"/>
          <w:color w:val="000000"/>
          <w:lang w:val="en-AU"/>
        </w:rPr>
        <w:t xml:space="preserve">In collaboration with the University of South Australia: conduct of six Short Courses for 120 Indonesian judges and other officials on Environmental Law and Enforcement: 2 - 3 month training courses in Sydney and Adelaide; Team Leader, coordination and lecturing between August 1999 and October 2002 and involvement in </w:t>
      </w:r>
      <w:r w:rsidR="00517DAC" w:rsidRPr="00731FE0">
        <w:rPr>
          <w:rFonts w:ascii="Times New Roman" w:hAnsi="Times New Roman"/>
          <w:snapToGrid w:val="0"/>
          <w:color w:val="000000"/>
          <w:lang w:val="en-AU"/>
        </w:rPr>
        <w:t xml:space="preserve">some 40 </w:t>
      </w:r>
      <w:r w:rsidRPr="00731FE0">
        <w:rPr>
          <w:rFonts w:ascii="Times New Roman" w:hAnsi="Times New Roman"/>
          <w:snapToGrid w:val="0"/>
          <w:color w:val="000000"/>
          <w:lang w:val="en-AU"/>
        </w:rPr>
        <w:t>Short Courses for Indonesian judges and other officials on Environmental Law and Enforcement</w:t>
      </w:r>
      <w:r w:rsidR="00517DAC" w:rsidRPr="00731FE0">
        <w:rPr>
          <w:rFonts w:ascii="Times New Roman" w:hAnsi="Times New Roman"/>
          <w:snapToGrid w:val="0"/>
          <w:color w:val="000000"/>
          <w:lang w:val="en-AU"/>
        </w:rPr>
        <w:t xml:space="preserve"> (total of approximately 1200 </w:t>
      </w:r>
      <w:r w:rsidR="0066257A" w:rsidRPr="00731FE0">
        <w:rPr>
          <w:rFonts w:ascii="Times New Roman" w:hAnsi="Times New Roman"/>
          <w:snapToGrid w:val="0"/>
          <w:color w:val="000000"/>
          <w:lang w:val="en-AU"/>
        </w:rPr>
        <w:t>participants</w:t>
      </w:r>
      <w:r w:rsidR="00517DAC" w:rsidRPr="00731FE0">
        <w:rPr>
          <w:rFonts w:ascii="Times New Roman" w:hAnsi="Times New Roman"/>
          <w:snapToGrid w:val="0"/>
          <w:color w:val="000000"/>
          <w:lang w:val="en-AU"/>
        </w:rPr>
        <w:t>)</w:t>
      </w:r>
      <w:r w:rsidRPr="00731FE0">
        <w:rPr>
          <w:rFonts w:ascii="Times New Roman" w:hAnsi="Times New Roman"/>
          <w:snapToGrid w:val="0"/>
          <w:color w:val="000000"/>
          <w:lang w:val="en-AU"/>
        </w:rPr>
        <w:t xml:space="preserve"> in various locations in Indonesia: administration, coordination and lecturing; spread bet</w:t>
      </w:r>
      <w:r w:rsidR="00517DAC" w:rsidRPr="00731FE0">
        <w:rPr>
          <w:rFonts w:ascii="Times New Roman" w:hAnsi="Times New Roman"/>
          <w:snapToGrid w:val="0"/>
          <w:color w:val="000000"/>
          <w:lang w:val="en-AU"/>
        </w:rPr>
        <w:t xml:space="preserve">ween December 1999 and </w:t>
      </w:r>
      <w:r w:rsidR="00BD72EB" w:rsidRPr="00731FE0">
        <w:rPr>
          <w:rFonts w:ascii="Times New Roman" w:hAnsi="Times New Roman"/>
          <w:snapToGrid w:val="0"/>
          <w:color w:val="000000"/>
          <w:lang w:val="en-AU"/>
        </w:rPr>
        <w:t xml:space="preserve">December </w:t>
      </w:r>
      <w:r w:rsidR="00592AEF" w:rsidRPr="00731FE0">
        <w:rPr>
          <w:rFonts w:ascii="Times New Roman" w:hAnsi="Times New Roman"/>
          <w:snapToGrid w:val="0"/>
          <w:color w:val="000000"/>
          <w:lang w:val="en-AU"/>
        </w:rPr>
        <w:t>2004</w:t>
      </w:r>
      <w:r w:rsidRPr="00731FE0">
        <w:rPr>
          <w:rFonts w:ascii="Times New Roman" w:hAnsi="Times New Roman"/>
          <w:snapToGrid w:val="0"/>
          <w:color w:val="000000"/>
          <w:lang w:val="en-AU"/>
        </w:rPr>
        <w:t>.</w:t>
      </w:r>
    </w:p>
    <w:p w14:paraId="383325D3" w14:textId="44F612C8" w:rsidR="00C5193E" w:rsidRPr="00A867B1" w:rsidRDefault="008A660E"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color w:val="000000"/>
        </w:rPr>
      </w:pPr>
      <w:r w:rsidRPr="00731FE0">
        <w:rPr>
          <w:i/>
          <w:color w:val="000000"/>
        </w:rPr>
        <w:t>21</w:t>
      </w:r>
      <w:r w:rsidR="0066257A" w:rsidRPr="00731FE0">
        <w:rPr>
          <w:i/>
          <w:color w:val="000000"/>
        </w:rPr>
        <w:t>. Centre</w:t>
      </w:r>
      <w:r w:rsidRPr="00731FE0">
        <w:rPr>
          <w:i/>
          <w:color w:val="000000"/>
        </w:rPr>
        <w:t xml:space="preserve"> for Research and Training International (Sri Lanka)</w:t>
      </w:r>
    </w:p>
    <w:p w14:paraId="3398EFB7" w14:textId="071127DE" w:rsidR="00894A94" w:rsidRPr="00731FE0" w:rsidRDefault="008A660E"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color w:val="000000"/>
        </w:rPr>
      </w:pPr>
      <w:r w:rsidRPr="00731FE0">
        <w:rPr>
          <w:color w:val="000000"/>
        </w:rPr>
        <w:t xml:space="preserve">Preparation of generic electronic teaching materials for use in various countries; August 2005 – </w:t>
      </w:r>
      <w:r w:rsidR="0066257A" w:rsidRPr="00731FE0">
        <w:rPr>
          <w:color w:val="000000"/>
        </w:rPr>
        <w:t>September 2006</w:t>
      </w:r>
    </w:p>
    <w:p w14:paraId="0D30FEE0" w14:textId="7538E880" w:rsidR="008A660E" w:rsidRPr="00110C34" w:rsidRDefault="003B2A76" w:rsidP="00110C34">
      <w:pPr>
        <w:pStyle w:val="ListParagraph"/>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i/>
          <w:color w:val="000000"/>
        </w:rPr>
      </w:pPr>
      <w:r w:rsidRPr="00110C34">
        <w:rPr>
          <w:i/>
          <w:color w:val="000000"/>
        </w:rPr>
        <w:t>Dan</w:t>
      </w:r>
      <w:r w:rsidR="008A660E" w:rsidRPr="00110C34">
        <w:rPr>
          <w:i/>
          <w:color w:val="000000"/>
        </w:rPr>
        <w:t xml:space="preserve">ida and </w:t>
      </w:r>
      <w:r w:rsidR="0052344F" w:rsidRPr="00110C34">
        <w:rPr>
          <w:i/>
          <w:color w:val="000000"/>
        </w:rPr>
        <w:t xml:space="preserve">Australian </w:t>
      </w:r>
      <w:r w:rsidR="008A660E" w:rsidRPr="00110C34">
        <w:rPr>
          <w:i/>
          <w:color w:val="000000"/>
        </w:rPr>
        <w:t>Mekong Research Centre, University of Sydney</w:t>
      </w:r>
    </w:p>
    <w:p w14:paraId="6028F4DA" w14:textId="47F4C510" w:rsidR="0031641F" w:rsidRPr="00731FE0" w:rsidRDefault="008A660E"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pPr>
      <w:r w:rsidRPr="00731FE0">
        <w:t>Research on international water law for report on the Mekong River Commission and the efficacy of the Mekong River Agreement (September 2005 – March 2006)</w:t>
      </w:r>
    </w:p>
    <w:p w14:paraId="55225BF2" w14:textId="11D15766" w:rsidR="00692BDF" w:rsidRPr="00A867B1" w:rsidRDefault="00D14413" w:rsidP="00A86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720" w:hanging="720"/>
        <w:jc w:val="both"/>
        <w:rPr>
          <w:i/>
        </w:rPr>
      </w:pPr>
      <w:r w:rsidRPr="00731FE0">
        <w:rPr>
          <w:i/>
        </w:rPr>
        <w:t>23</w:t>
      </w:r>
      <w:r w:rsidR="0031641F" w:rsidRPr="00731FE0">
        <w:rPr>
          <w:i/>
        </w:rPr>
        <w:t>.</w:t>
      </w:r>
      <w:r w:rsidR="0031641F" w:rsidRPr="00731FE0">
        <w:rPr>
          <w:i/>
        </w:rPr>
        <w:tab/>
        <w:t>Australia-China Environment</w:t>
      </w:r>
      <w:r w:rsidR="00635265" w:rsidRPr="00731FE0">
        <w:rPr>
          <w:i/>
        </w:rPr>
        <w:t xml:space="preserve"> and</w:t>
      </w:r>
      <w:r w:rsidR="0031641F" w:rsidRPr="00731FE0">
        <w:rPr>
          <w:i/>
        </w:rPr>
        <w:t xml:space="preserve"> Development Program – </w:t>
      </w:r>
      <w:r w:rsidR="00A867B1">
        <w:rPr>
          <w:i/>
        </w:rPr>
        <w:t xml:space="preserve"> </w:t>
      </w:r>
      <w:r w:rsidR="00172A6D" w:rsidRPr="00731FE0">
        <w:t>AusAID</w:t>
      </w:r>
      <w:r w:rsidR="0031641F" w:rsidRPr="00731FE0">
        <w:t>-Transjurisdictional Water Pollution Management - Capacity Build</w:t>
      </w:r>
      <w:r w:rsidRPr="00731FE0">
        <w:t>ing in International Water Law,</w:t>
      </w:r>
      <w:r w:rsidR="0031641F" w:rsidRPr="00731FE0">
        <w:t xml:space="preserve"> 2009</w:t>
      </w:r>
      <w:r w:rsidR="00E50EF5" w:rsidRPr="00731FE0">
        <w:t>, Training Prog</w:t>
      </w:r>
      <w:r w:rsidR="008C75FC" w:rsidRPr="00731FE0">
        <w:t>r</w:t>
      </w:r>
      <w:r w:rsidR="00E50EF5" w:rsidRPr="00731FE0">
        <w:t>amme</w:t>
      </w:r>
      <w:r w:rsidRPr="00731FE0">
        <w:t>.</w:t>
      </w:r>
    </w:p>
    <w:p w14:paraId="0DB0A511" w14:textId="57E17934" w:rsidR="00C5193E" w:rsidRDefault="00ED79ED" w:rsidP="00110C34">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color w:val="000000"/>
        </w:rPr>
      </w:pPr>
      <w:r w:rsidRPr="00731FE0">
        <w:rPr>
          <w:i/>
          <w:color w:val="000000"/>
        </w:rPr>
        <w:t>National University of Singapore, Asia Pacific Centre for Environmental Law, Faculty of Law</w:t>
      </w:r>
    </w:p>
    <w:p w14:paraId="7FF3A950" w14:textId="77777777" w:rsidR="00A33F49" w:rsidRPr="00A33F49" w:rsidRDefault="00A33F49" w:rsidP="00A33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i/>
          <w:color w:val="000000"/>
        </w:rPr>
      </w:pPr>
    </w:p>
    <w:p w14:paraId="4AB2025C" w14:textId="1D3ECFA5" w:rsidR="00ED79ED" w:rsidRPr="00731FE0" w:rsidRDefault="003570A0"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31FE0">
        <w:rPr>
          <w:color w:val="000000"/>
        </w:rPr>
        <w:t>Development of Asia Pacific Water Law Curriculum: Case studies on China and Indonesia</w:t>
      </w:r>
      <w:r w:rsidR="00E50EF5" w:rsidRPr="00731FE0">
        <w:rPr>
          <w:color w:val="000000"/>
        </w:rPr>
        <w:t xml:space="preserve"> (2009-2010)</w:t>
      </w:r>
    </w:p>
    <w:p w14:paraId="2A116DE6" w14:textId="77777777" w:rsidR="00ED79ED" w:rsidRPr="00731FE0" w:rsidRDefault="00ED79ED" w:rsidP="00084E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14:paraId="77D4251B" w14:textId="34911444" w:rsidR="00C5193E" w:rsidRDefault="00692BDF" w:rsidP="00110C34">
      <w:pPr>
        <w:pStyle w:val="Default"/>
        <w:numPr>
          <w:ilvl w:val="0"/>
          <w:numId w:val="17"/>
        </w:numPr>
        <w:ind w:left="284"/>
        <w:rPr>
          <w:rFonts w:ascii="Times New Roman" w:hAnsi="Times New Roman" w:cs="Times New Roman"/>
        </w:rPr>
      </w:pPr>
      <w:r w:rsidRPr="00731FE0">
        <w:rPr>
          <w:rFonts w:ascii="Times New Roman" w:hAnsi="Times New Roman" w:cs="Times New Roman"/>
          <w:i/>
        </w:rPr>
        <w:t>Secretariat of the Pacific Regional Environment Programme, Apia, Samoa</w:t>
      </w:r>
      <w:r w:rsidRPr="00731FE0">
        <w:rPr>
          <w:rFonts w:ascii="Times New Roman" w:hAnsi="Times New Roman" w:cs="Times New Roman"/>
        </w:rPr>
        <w:t>,</w:t>
      </w:r>
      <w:r w:rsidR="00E817FD" w:rsidRPr="00731FE0">
        <w:rPr>
          <w:rFonts w:ascii="Times New Roman" w:hAnsi="Times New Roman" w:cs="Times New Roman"/>
        </w:rPr>
        <w:t xml:space="preserve"> </w:t>
      </w:r>
    </w:p>
    <w:p w14:paraId="2AB7CFAA" w14:textId="77777777" w:rsidR="00C5193E" w:rsidRDefault="00C5193E" w:rsidP="00C5193E">
      <w:pPr>
        <w:pStyle w:val="Default"/>
        <w:ind w:left="360"/>
        <w:rPr>
          <w:rFonts w:ascii="Times New Roman" w:hAnsi="Times New Roman" w:cs="Times New Roman"/>
          <w:bCs/>
        </w:rPr>
      </w:pPr>
    </w:p>
    <w:p w14:paraId="79B1C84C" w14:textId="52B2A6DA" w:rsidR="00692BDF" w:rsidRPr="00C5193E" w:rsidRDefault="00692BDF" w:rsidP="00A33F49">
      <w:pPr>
        <w:pStyle w:val="Default"/>
        <w:rPr>
          <w:rFonts w:ascii="Times New Roman" w:hAnsi="Times New Roman" w:cs="Times New Roman"/>
          <w:bCs/>
        </w:rPr>
      </w:pPr>
      <w:r w:rsidRPr="00C5193E">
        <w:rPr>
          <w:rFonts w:ascii="Times New Roman" w:hAnsi="Times New Roman" w:cs="Times New Roman"/>
        </w:rPr>
        <w:t xml:space="preserve">Report on </w:t>
      </w:r>
      <w:r w:rsidR="00853257" w:rsidRPr="00C5193E">
        <w:rPr>
          <w:rFonts w:ascii="Times New Roman" w:hAnsi="Times New Roman" w:cs="Times New Roman"/>
        </w:rPr>
        <w:t>‘</w:t>
      </w:r>
      <w:r w:rsidRPr="00C5193E">
        <w:rPr>
          <w:rFonts w:ascii="Times New Roman" w:hAnsi="Times New Roman" w:cs="Times New Roman"/>
          <w:bCs/>
        </w:rPr>
        <w:t>Environmental Law Needs in the Pacific Island Region</w:t>
      </w:r>
      <w:r w:rsidR="00853257" w:rsidRPr="00C5193E">
        <w:rPr>
          <w:rFonts w:ascii="Times New Roman" w:hAnsi="Times New Roman" w:cs="Times New Roman"/>
          <w:bCs/>
        </w:rPr>
        <w:t>’</w:t>
      </w:r>
      <w:r w:rsidRPr="00C5193E">
        <w:rPr>
          <w:rFonts w:ascii="Times New Roman" w:hAnsi="Times New Roman" w:cs="Times New Roman"/>
          <w:bCs/>
        </w:rPr>
        <w:t xml:space="preserve"> May 2010.</w:t>
      </w:r>
    </w:p>
    <w:p w14:paraId="58E2DE9A" w14:textId="77777777" w:rsidR="00C5193E" w:rsidRDefault="00C5193E" w:rsidP="00084EC3">
      <w:pPr>
        <w:pStyle w:val="Default"/>
        <w:rPr>
          <w:rFonts w:ascii="Times New Roman" w:hAnsi="Times New Roman" w:cs="Times New Roman"/>
          <w:bCs/>
        </w:rPr>
      </w:pPr>
    </w:p>
    <w:p w14:paraId="17C6F300" w14:textId="60452D2C" w:rsidR="00B966F1" w:rsidRPr="00731FE0" w:rsidRDefault="00B966F1" w:rsidP="00084EC3">
      <w:pPr>
        <w:pStyle w:val="Default"/>
        <w:rPr>
          <w:rFonts w:ascii="Times New Roman" w:hAnsi="Times New Roman" w:cs="Times New Roman"/>
          <w:bCs/>
        </w:rPr>
      </w:pPr>
      <w:r w:rsidRPr="00731FE0">
        <w:rPr>
          <w:rFonts w:ascii="Times New Roman" w:hAnsi="Times New Roman" w:cs="Times New Roman"/>
          <w:bCs/>
        </w:rPr>
        <w:t xml:space="preserve">Report on </w:t>
      </w:r>
      <w:r w:rsidR="00853257">
        <w:rPr>
          <w:rFonts w:ascii="Times New Roman" w:hAnsi="Times New Roman" w:cs="Times New Roman"/>
          <w:bCs/>
        </w:rPr>
        <w:t>‘</w:t>
      </w:r>
      <w:r w:rsidRPr="00731FE0">
        <w:rPr>
          <w:rFonts w:ascii="Times New Roman" w:hAnsi="Times New Roman" w:cs="Times New Roman"/>
          <w:bCs/>
        </w:rPr>
        <w:t>Legal Frameworks for Ecosystem –based Approaches to Climate Change in the Pacific Island Countries</w:t>
      </w:r>
      <w:r w:rsidR="00853257">
        <w:rPr>
          <w:rFonts w:ascii="Times New Roman" w:hAnsi="Times New Roman" w:cs="Times New Roman"/>
          <w:bCs/>
        </w:rPr>
        <w:t>’</w:t>
      </w:r>
      <w:r w:rsidRPr="00731FE0">
        <w:rPr>
          <w:rFonts w:ascii="Times New Roman" w:hAnsi="Times New Roman" w:cs="Times New Roman"/>
          <w:bCs/>
        </w:rPr>
        <w:t xml:space="preserve"> (with Pepe Clarke), June 2011.</w:t>
      </w:r>
    </w:p>
    <w:p w14:paraId="46650B2F" w14:textId="77777777" w:rsidR="00EB1B28" w:rsidRPr="00731FE0" w:rsidRDefault="00EB1B28" w:rsidP="00084EC3">
      <w:pPr>
        <w:pStyle w:val="Default"/>
        <w:rPr>
          <w:rFonts w:ascii="Times New Roman" w:hAnsi="Times New Roman" w:cs="Times New Roman"/>
          <w:bCs/>
        </w:rPr>
      </w:pPr>
    </w:p>
    <w:p w14:paraId="2D6AEF27" w14:textId="2B895D98" w:rsidR="00E817FD" w:rsidRPr="00731FE0" w:rsidRDefault="00EB1B28" w:rsidP="00084EC3">
      <w:r w:rsidRPr="00731FE0">
        <w:lastRenderedPageBreak/>
        <w:t>2</w:t>
      </w:r>
      <w:r w:rsidR="00110C34">
        <w:t>6</w:t>
      </w:r>
      <w:r w:rsidRPr="00731FE0">
        <w:t xml:space="preserve">.  </w:t>
      </w:r>
      <w:r w:rsidR="00E817FD" w:rsidRPr="00731FE0">
        <w:rPr>
          <w:i/>
        </w:rPr>
        <w:t>Secretariat of the United Nations Convention to Combat Desertification</w:t>
      </w:r>
      <w:r w:rsidR="00E817FD" w:rsidRPr="00731FE0">
        <w:t xml:space="preserve">, Report on </w:t>
      </w:r>
      <w:r w:rsidR="00853257">
        <w:t>‘</w:t>
      </w:r>
      <w:r w:rsidR="00E817FD" w:rsidRPr="00731FE0">
        <w:t>Zero Net Land Degradation: A New Sustainable Development Goal for Rio+ 20</w:t>
      </w:r>
      <w:r w:rsidR="00853257">
        <w:t>’</w:t>
      </w:r>
      <w:r w:rsidR="00E817FD" w:rsidRPr="00731FE0">
        <w:t xml:space="preserve"> (with Rattan Lal and Uriel Safriel</w:t>
      </w:r>
      <w:r w:rsidR="00D14413" w:rsidRPr="00731FE0">
        <w:t>)</w:t>
      </w:r>
      <w:r w:rsidR="00E817FD" w:rsidRPr="00731FE0">
        <w:t>, May 2012.</w:t>
      </w:r>
    </w:p>
    <w:p w14:paraId="7A658647" w14:textId="77777777" w:rsidR="00E817FD" w:rsidRPr="00731FE0" w:rsidRDefault="00E817FD" w:rsidP="00084EC3"/>
    <w:p w14:paraId="23DD4D34" w14:textId="37A3EA16" w:rsidR="00E817FD" w:rsidRPr="00084EC3" w:rsidRDefault="00E817FD" w:rsidP="00084EC3">
      <w:r w:rsidRPr="00731FE0">
        <w:t>2</w:t>
      </w:r>
      <w:r w:rsidR="00110C34">
        <w:t>7</w:t>
      </w:r>
      <w:r w:rsidRPr="00731FE0">
        <w:t xml:space="preserve">. </w:t>
      </w:r>
      <w:r w:rsidRPr="00731FE0">
        <w:rPr>
          <w:i/>
        </w:rPr>
        <w:t>German Agency for International Cooperation</w:t>
      </w:r>
      <w:r w:rsidRPr="00731FE0">
        <w:t xml:space="preserve">, (GIZ) Vietnam Office: Report on </w:t>
      </w:r>
      <w:r w:rsidR="00853257">
        <w:t>‘</w:t>
      </w:r>
      <w:r w:rsidRPr="00731FE0">
        <w:t>Comparative study on different institutional and administrative arrangements or models of protected area systems in selected countries</w:t>
      </w:r>
      <w:r w:rsidR="00853257">
        <w:t>’</w:t>
      </w:r>
      <w:r w:rsidRPr="00731FE0">
        <w:t>, May 2012.</w:t>
      </w:r>
      <w:r w:rsidRPr="00084EC3">
        <w:tab/>
      </w:r>
    </w:p>
    <w:p w14:paraId="7BE77DA8" w14:textId="40A25F0F" w:rsidR="00EB1B28" w:rsidRDefault="00EB1B28" w:rsidP="00084EC3"/>
    <w:p w14:paraId="2E1BD582" w14:textId="61903461" w:rsidR="00A306C2" w:rsidRPr="00A306C2" w:rsidRDefault="00A306C2" w:rsidP="00A306C2">
      <w:pPr>
        <w:pStyle w:val="ListParagraph"/>
        <w:numPr>
          <w:ilvl w:val="0"/>
          <w:numId w:val="5"/>
        </w:numPr>
        <w:rPr>
          <w:i/>
        </w:rPr>
      </w:pPr>
      <w:r w:rsidRPr="00A306C2">
        <w:rPr>
          <w:i/>
        </w:rPr>
        <w:t>Supreme Court of Republic of Indonesia in cooperation with Indonesia Center for Environmental Law (ICEL) and the Institute for Independent Judiciary</w:t>
      </w:r>
      <w:r>
        <w:rPr>
          <w:i/>
        </w:rPr>
        <w:t xml:space="preserve">; </w:t>
      </w:r>
      <w:r w:rsidRPr="00A306C2">
        <w:rPr>
          <w:i/>
          <w:lang w:val="en-GB"/>
        </w:rPr>
        <w:t>Environmental Judges Certification Training Program</w:t>
      </w:r>
      <w:r>
        <w:rPr>
          <w:i/>
          <w:lang w:val="en-GB"/>
        </w:rPr>
        <w:t>,</w:t>
      </w:r>
      <w:r w:rsidRPr="00A306C2">
        <w:rPr>
          <w:i/>
          <w:lang w:val="en-GB"/>
        </w:rPr>
        <w:t xml:space="preserve"> </w:t>
      </w:r>
      <w:r w:rsidRPr="00A306C2">
        <w:t>Number XI 2020</w:t>
      </w:r>
      <w:r>
        <w:t>,</w:t>
      </w:r>
      <w:r w:rsidRPr="00A306C2">
        <w:t xml:space="preserve"> Inspiration Class </w:t>
      </w:r>
      <w:r>
        <w:t>‘</w:t>
      </w:r>
      <w:r w:rsidRPr="00A306C2">
        <w:t>Judicial Activism and the Impacts of Environmental Judges Court Decisions”  December 2020</w:t>
      </w:r>
      <w:r>
        <w:t>.</w:t>
      </w:r>
      <w:r w:rsidRPr="00A306C2">
        <w:t xml:space="preserve"> </w:t>
      </w:r>
    </w:p>
    <w:p w14:paraId="27295F26" w14:textId="77777777" w:rsidR="00110C34" w:rsidRDefault="00110C34" w:rsidP="00110C34">
      <w:pPr>
        <w:pStyle w:val="ListParagraph"/>
        <w:ind w:left="360"/>
      </w:pPr>
    </w:p>
    <w:p w14:paraId="68C23B71" w14:textId="67D7DFB9" w:rsidR="009D6818" w:rsidRDefault="009D6818" w:rsidP="00084EC3">
      <w:pPr>
        <w:rPr>
          <w:b/>
          <w:i/>
        </w:rPr>
      </w:pPr>
      <w:r w:rsidRPr="009D6818">
        <w:rPr>
          <w:b/>
          <w:i/>
        </w:rPr>
        <w:t>CAREER HIGHLIGHTS</w:t>
      </w:r>
    </w:p>
    <w:p w14:paraId="5FAE99B7" w14:textId="484BF5B2" w:rsidR="009D6818" w:rsidRDefault="009D6818" w:rsidP="00084EC3">
      <w:pPr>
        <w:rPr>
          <w:b/>
          <w:i/>
        </w:rPr>
      </w:pPr>
    </w:p>
    <w:p w14:paraId="7187E805" w14:textId="77777777" w:rsidR="005B1CCB" w:rsidRDefault="005B1CCB" w:rsidP="005B1CC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360"/>
        <w:jc w:val="both"/>
        <w:rPr>
          <w:color w:val="000000"/>
        </w:rPr>
      </w:pPr>
    </w:p>
    <w:p w14:paraId="4C3633DB" w14:textId="1CE753D6" w:rsidR="0086685A" w:rsidRDefault="0086685A"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Co-founder, Environmental Defenders Office, Sydney 1982, first Chair of Board, 1984</w:t>
      </w:r>
    </w:p>
    <w:p w14:paraId="026D2783" w14:textId="0FE29812" w:rsidR="001A27A6" w:rsidRDefault="001A27A6"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Appointed first named chair in Environmental Law in Australia, at the University of Sydney</w:t>
      </w:r>
      <w:r w:rsidR="005B1CCB">
        <w:rPr>
          <w:color w:val="000000"/>
        </w:rPr>
        <w:t>, 1992</w:t>
      </w:r>
    </w:p>
    <w:p w14:paraId="774EE3C4" w14:textId="055F0539" w:rsidR="009D6818" w:rsidRPr="00731FE0" w:rsidRDefault="009D6818"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sidRPr="00731FE0">
        <w:rPr>
          <w:color w:val="000000"/>
        </w:rPr>
        <w:t>Established the Australian Centre for Environmental Law (now known as the Australian Centre Climate and Environmental Law) with colleagues</w:t>
      </w:r>
      <w:r w:rsidR="0086685A">
        <w:rPr>
          <w:color w:val="000000"/>
        </w:rPr>
        <w:t xml:space="preserve">, </w:t>
      </w:r>
      <w:r w:rsidR="005B1CCB">
        <w:rPr>
          <w:color w:val="000000"/>
        </w:rPr>
        <w:t>in</w:t>
      </w:r>
      <w:r w:rsidRPr="00731FE0">
        <w:rPr>
          <w:color w:val="000000"/>
        </w:rPr>
        <w:t xml:space="preserve"> the Faculties of Law at the University of Adelaide and the Australian National University in 1992.</w:t>
      </w:r>
    </w:p>
    <w:p w14:paraId="2884DB94" w14:textId="77777777" w:rsidR="009D6818" w:rsidRPr="00731FE0" w:rsidRDefault="009D6818"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sidRPr="00731FE0">
        <w:rPr>
          <w:snapToGrid w:val="0"/>
          <w:color w:val="000000"/>
        </w:rPr>
        <w:t>Co-Director, Australian Centre for Environmental Law Sydney (1992 –2002</w:t>
      </w:r>
      <w:r>
        <w:rPr>
          <w:snapToGrid w:val="0"/>
          <w:color w:val="000000"/>
        </w:rPr>
        <w:t>)</w:t>
      </w:r>
    </w:p>
    <w:p w14:paraId="0BE87C88" w14:textId="08CD6FEC" w:rsidR="009D6818" w:rsidRDefault="009D6818"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sidRPr="00731FE0">
        <w:rPr>
          <w:color w:val="000000"/>
        </w:rPr>
        <w:t xml:space="preserve">Initiated teaching </w:t>
      </w:r>
      <w:r>
        <w:rPr>
          <w:color w:val="000000"/>
        </w:rPr>
        <w:t xml:space="preserve">of </w:t>
      </w:r>
      <w:r w:rsidR="001A27A6">
        <w:rPr>
          <w:color w:val="000000"/>
        </w:rPr>
        <w:t xml:space="preserve">first </w:t>
      </w:r>
      <w:r w:rsidRPr="00731FE0">
        <w:rPr>
          <w:color w:val="000000"/>
        </w:rPr>
        <w:t>Master of Environmental Law in 1993</w:t>
      </w:r>
      <w:r>
        <w:rPr>
          <w:color w:val="000000"/>
        </w:rPr>
        <w:t xml:space="preserve"> at University</w:t>
      </w:r>
    </w:p>
    <w:p w14:paraId="4585C7D5" w14:textId="7555276B" w:rsidR="009D6818" w:rsidRPr="00731FE0" w:rsidRDefault="009D6818" w:rsidP="003605CB">
      <w:pPr>
        <w:pStyle w:val="ListParagraph"/>
        <w:numPr>
          <w:ilvl w:val="0"/>
          <w:numId w:val="16"/>
        </w:numPr>
        <w:spacing w:after="120"/>
        <w:jc w:val="both"/>
        <w:rPr>
          <w:color w:val="000000"/>
        </w:rPr>
      </w:pPr>
      <w:r w:rsidRPr="00731FE0">
        <w:rPr>
          <w:color w:val="000000"/>
        </w:rPr>
        <w:t>Deputy Chair, IUCN World Commission on Environmental Law, (</w:t>
      </w:r>
      <w:r w:rsidR="001A27A6">
        <w:rPr>
          <w:color w:val="000000"/>
        </w:rPr>
        <w:t xml:space="preserve">1999-2001; </w:t>
      </w:r>
      <w:r w:rsidRPr="00731FE0">
        <w:rPr>
          <w:color w:val="000000"/>
        </w:rPr>
        <w:t>2012-2016).</w:t>
      </w:r>
    </w:p>
    <w:p w14:paraId="6390499F" w14:textId="73E0AD49" w:rsidR="009D6818" w:rsidRDefault="001A27A6"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 xml:space="preserve">Appointed Director of IUCN Academy of Environmental Law, </w:t>
      </w:r>
      <w:r w:rsidR="00A27380">
        <w:rPr>
          <w:color w:val="000000"/>
        </w:rPr>
        <w:t>with a Visiting Professorship at the University of Ottawa Faculty of Law, 2006-2008</w:t>
      </w:r>
    </w:p>
    <w:p w14:paraId="0D64B86B" w14:textId="7DD76A68" w:rsidR="00A27380" w:rsidRDefault="00A27380"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Appointed 1000 Talents Programme National Distinguished Professor, Research Institute of Environmental Law, Wuhan University, China 2011-</w:t>
      </w:r>
      <w:r w:rsidR="00A63021">
        <w:rPr>
          <w:color w:val="000000"/>
        </w:rPr>
        <w:t>2020</w:t>
      </w:r>
    </w:p>
    <w:p w14:paraId="2C442EFE" w14:textId="1614332F" w:rsidR="00A63021" w:rsidRDefault="00485AF4"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Co-</w:t>
      </w:r>
      <w:r w:rsidR="005B1CCB">
        <w:rPr>
          <w:color w:val="000000"/>
        </w:rPr>
        <w:t>founder,</w:t>
      </w:r>
      <w:r w:rsidR="00A63021">
        <w:rPr>
          <w:color w:val="000000"/>
        </w:rPr>
        <w:t xml:space="preserve"> </w:t>
      </w:r>
      <w:r w:rsidR="00A63021" w:rsidRPr="00A63021">
        <w:rPr>
          <w:i/>
          <w:color w:val="000000"/>
        </w:rPr>
        <w:t>Chinese Journal of Environmental Law</w:t>
      </w:r>
      <w:r w:rsidR="00A63021">
        <w:rPr>
          <w:color w:val="000000"/>
        </w:rPr>
        <w:t>, and co-editor, 2017</w:t>
      </w:r>
      <w:r w:rsidR="005B1CCB">
        <w:rPr>
          <w:color w:val="000000"/>
        </w:rPr>
        <w:t xml:space="preserve"> to date</w:t>
      </w:r>
    </w:p>
    <w:p w14:paraId="1A1D1517" w14:textId="1662CC28" w:rsidR="00E55D7F" w:rsidRDefault="005B1CCB"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Founder,</w:t>
      </w:r>
      <w:r w:rsidR="00A63021">
        <w:rPr>
          <w:color w:val="000000"/>
        </w:rPr>
        <w:t xml:space="preserve"> Environmental Law Clinic, Law School, Wuhan University, and co-chair</w:t>
      </w:r>
      <w:r w:rsidR="00E55D7F">
        <w:rPr>
          <w:color w:val="000000"/>
        </w:rPr>
        <w:t>, International Advisory Committee, 201</w:t>
      </w:r>
      <w:r>
        <w:rPr>
          <w:color w:val="000000"/>
        </w:rPr>
        <w:t>8 to date</w:t>
      </w:r>
    </w:p>
    <w:p w14:paraId="4C1A0686" w14:textId="666AE2C9" w:rsidR="00A63021" w:rsidRDefault="00E55D7F" w:rsidP="003605CB">
      <w:pPr>
        <w:pStyle w:val="ListParagraph"/>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rPr>
          <w:color w:val="000000"/>
        </w:rPr>
      </w:pPr>
      <w:r>
        <w:rPr>
          <w:color w:val="000000"/>
        </w:rPr>
        <w:t>Member of Board of Governors</w:t>
      </w:r>
      <w:r w:rsidR="005B1CCB">
        <w:rPr>
          <w:color w:val="000000"/>
        </w:rPr>
        <w:t xml:space="preserve">, </w:t>
      </w:r>
      <w:r>
        <w:rPr>
          <w:color w:val="000000"/>
        </w:rPr>
        <w:t>2017</w:t>
      </w:r>
      <w:r w:rsidR="005B1CCB">
        <w:rPr>
          <w:color w:val="000000"/>
        </w:rPr>
        <w:t xml:space="preserve"> to date </w:t>
      </w:r>
      <w:r>
        <w:rPr>
          <w:color w:val="000000"/>
        </w:rPr>
        <w:t>, and Chair, Publications Committee, International Council of Environmental Law, 2020-</w:t>
      </w:r>
    </w:p>
    <w:p w14:paraId="251D7CF1" w14:textId="77777777" w:rsidR="009D6818" w:rsidRPr="009D6818" w:rsidRDefault="009D6818" w:rsidP="00084EC3">
      <w:pPr>
        <w:rPr>
          <w:b/>
        </w:rPr>
      </w:pPr>
    </w:p>
    <w:sectPr w:rsidR="009D6818" w:rsidRPr="009D6818">
      <w:headerReference w:type="default" r:id="rId11"/>
      <w:footerReference w:type="even" r:id="rId12"/>
      <w:footerReference w:type="default" r:id="rId13"/>
      <w:footerReference w:type="first" r:id="rId14"/>
      <w:pgSz w:w="11906" w:h="16838" w:code="9"/>
      <w:pgMar w:top="1440" w:right="1134" w:bottom="1440"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FA9F" w14:textId="77777777" w:rsidR="008910D7" w:rsidRDefault="008910D7">
      <w:r>
        <w:separator/>
      </w:r>
    </w:p>
  </w:endnote>
  <w:endnote w:type="continuationSeparator" w:id="0">
    <w:p w14:paraId="7CA9B496" w14:textId="77777777" w:rsidR="008910D7" w:rsidRDefault="0089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ITC Zapf Dingbats SWA">
    <w:altName w:val="Wingdings 2"/>
    <w:panose1 w:val="020B0604020202020204"/>
    <w:charset w:val="02"/>
    <w:family w:val="roman"/>
    <w:pitch w:val="variable"/>
    <w:sig w:usb0="00000000" w:usb1="10000000" w:usb2="00000000" w:usb3="00000000" w:csb0="80000000" w:csb1="00000000"/>
  </w:font>
  <w:font w:name="FuturistExtrabold">
    <w:altName w:val="Arial"/>
    <w:panose1 w:val="020B0604020202020204"/>
    <w:charset w:val="00"/>
    <w:family w:val="auto"/>
    <w:notTrueType/>
    <w:pitch w:val="variable"/>
    <w:sig w:usb0="00000003" w:usb1="00000000" w:usb2="00000000" w:usb3="00000000" w:csb0="00000001" w:csb1="00000000"/>
  </w:font>
  <w:font w:name="FuturistCondensed">
    <w:altName w:val="Arial"/>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dsor LtCn BT">
    <w:altName w:val="Bookman Old Style"/>
    <w:panose1 w:val="020B0604020202020204"/>
    <w:charset w:val="00"/>
    <w:family w:val="roman"/>
    <w:notTrueType/>
    <w:pitch w:val="variable"/>
    <w:sig w:usb0="00000003" w:usb1="00000000" w:usb2="00000000" w:usb3="00000000" w:csb0="00000001" w:csb1="00000000"/>
  </w:font>
  <w:font w:name="Bauhaus 93">
    <w:panose1 w:val="04030905020B02020C02"/>
    <w:charset w:val="4D"/>
    <w:family w:val="decorative"/>
    <w:pitch w:val="variable"/>
    <w:sig w:usb0="00000003" w:usb1="00000000" w:usb2="00000000" w:usb3="00000000" w:csb0="00000001" w:csb1="00000000"/>
  </w:font>
  <w:font w:name="Arial Condensed Bold">
    <w:altName w:val="Arial Narrow"/>
    <w:panose1 w:val="020B0604020202020204"/>
    <w:charset w:val="00"/>
    <w:family w:val="swiss"/>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exusSansWebPro">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124A7" w14:textId="77777777" w:rsidR="00A1563F" w:rsidRDefault="00A15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780119" w14:textId="77777777" w:rsidR="00A1563F" w:rsidRDefault="00A15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FE94" w14:textId="227671AC" w:rsidR="00A1563F" w:rsidRDefault="00A156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4C53448" w14:textId="1E8FB8CB" w:rsidR="00A1563F" w:rsidRDefault="00A1563F">
    <w:pPr>
      <w:pStyle w:val="Footer"/>
      <w:tabs>
        <w:tab w:val="clear" w:pos="4153"/>
        <w:tab w:val="clear" w:pos="8306"/>
        <w:tab w:val="right" w:pos="9072"/>
      </w:tabs>
      <w:ind w:right="360"/>
      <w:rPr>
        <w:rFonts w:ascii="FuturistCondensed" w:hAnsi="FuturistCondensed"/>
        <w:i/>
      </w:rPr>
    </w:pPr>
    <w:r>
      <w:rPr>
        <w:rFonts w:ascii="FuturistCondensed" w:hAnsi="FuturistCondensed"/>
        <w:i/>
        <w:noProof/>
        <w:lang w:val="en-GB" w:eastAsia="en-GB"/>
      </w:rPr>
      <mc:AlternateContent>
        <mc:Choice Requires="wps">
          <w:drawing>
            <wp:anchor distT="0" distB="0" distL="114300" distR="114300" simplePos="0" relativeHeight="251657216" behindDoc="0" locked="0" layoutInCell="0" allowOverlap="1" wp14:anchorId="148C2901" wp14:editId="63325FBD">
              <wp:simplePos x="0" y="0"/>
              <wp:positionH relativeFrom="column">
                <wp:posOffset>-8890</wp:posOffset>
              </wp:positionH>
              <wp:positionV relativeFrom="paragraph">
                <wp:posOffset>87630</wp:posOffset>
              </wp:positionV>
              <wp:extent cx="494792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792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C56C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9pt" to="388.9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Qf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D5QY1uGI&#10;npWRpIjK9NaXGFCbrYvc+Mm82Gfg3zwxULfM7GXq8PVsMW0UM7LfUuLFW8Tf9Z9AYAw7BEgynRrX&#10;RUgUgJzSNM73achTIBwfx/Px47zAofGbL2PlLdE6Hz5K6Eg0Kqqx5wTMjs8+xEZYeQuJdQxslNZp&#10;2NqQvqLzSTFJCR60EtEZw7zb72rtyJHFdUlfYoWet2EODkYksFYysb7agSl9sbG4NhEPqWA7V+uy&#10;D9/n+Xw9W8/Gg3ExXQ/GuRCDD5t6PJhuRo+T1cOqrlejH9eqt/wka1TyMpMdiPPW3eTGzUh8r1sc&#10;V+/tPQ3l17+2/AkAAP//AwBQSwMEFAAGAAgAAAAhAFt3aanbAAAACAEAAA8AAABkcnMvZG93bnJl&#10;di54bWxMT01PwkAQvZv4HzZj4oXAFjCW1G6JUXvzImq4Dt2xbezOlu4C1V/vGA56m/eRN+/l69F1&#10;6khDaD0bmM8SUMSVty3XBt5ey+kKVIjIFjvPZOCLAqyLy4scM+tP/ELHTayVhHDI0EATY59pHaqG&#10;HIaZ74lF+/CDwyhwqLUd8CThrtOLJLnVDluWDw329NBQ9bk5OAOhfKd9+T2pJsl2WXta7B+fn9CY&#10;66vx/g5UpDH+meG3vlSHQjrt/IFtUJ2B6fxGnMIvZYHoaZrKsTsTusj1/wHFDwAAAP//AwBQSwEC&#10;LQAUAAYACAAAACEAtoM4kv4AAADhAQAAEwAAAAAAAAAAAAAAAAAAAAAAW0NvbnRlbnRfVHlwZXNd&#10;LnhtbFBLAQItABQABgAIAAAAIQA4/SH/1gAAAJQBAAALAAAAAAAAAAAAAAAAAC8BAABfcmVscy8u&#10;cmVsc1BLAQItABQABgAIAAAAIQBHQAQf8gEAALMDAAAOAAAAAAAAAAAAAAAAAC4CAABkcnMvZTJv&#10;RG9jLnhtbFBLAQItABQABgAIAAAAIQBbd2mp2wAAAAgBAAAPAAAAAAAAAAAAAAAAAEwEAABkcnMv&#10;ZG93bnJldi54bWxQSwUGAAAAAAQABADzAAAAVAUAAAAA&#10;" o:allowincell="f"/>
          </w:pict>
        </mc:Fallback>
      </mc:AlternateContent>
    </w:r>
    <w:r>
      <w:rPr>
        <w:rFonts w:ascii="FuturistCondensed" w:hAnsi="FuturistCondensed"/>
        <w:i/>
      </w:rPr>
      <w:tab/>
    </w:r>
    <w:r>
      <w:rPr>
        <w:rFonts w:ascii="FuturistCondensed" w:hAnsi="FuturistCondensed"/>
        <w:i/>
      </w:rPr>
      <w:tab/>
    </w:r>
  </w:p>
  <w:p w14:paraId="6C7370B1" w14:textId="77777777" w:rsidR="00A1563F" w:rsidRDefault="00A1563F">
    <w:pPr>
      <w:pStyle w:val="Footer"/>
      <w:tabs>
        <w:tab w:val="clear" w:pos="4153"/>
        <w:tab w:val="clear" w:pos="8306"/>
        <w:tab w:val="right" w:pos="9072"/>
      </w:tabs>
      <w:jc w:val="right"/>
      <w:rPr>
        <w:rFonts w:ascii="FuturistCondensed" w:hAnsi="FuturistCondensed"/>
        <w:i/>
      </w:rPr>
    </w:pPr>
  </w:p>
  <w:p w14:paraId="23B71B88" w14:textId="40C2E4BF" w:rsidR="00A1563F" w:rsidRPr="00593C61" w:rsidRDefault="00A1563F" w:rsidP="00593C61">
    <w:pPr>
      <w:pStyle w:val="Header"/>
      <w:jc w:val="right"/>
      <w:rPr>
        <w:rFonts w:ascii="FuturistCondensed" w:hAnsi="FuturistCondensed"/>
        <w:b/>
        <w:i/>
        <w:color w:val="0000FF"/>
      </w:rPr>
    </w:pPr>
    <w:r w:rsidRPr="00593C61">
      <w:rPr>
        <w:rFonts w:ascii="FuturistCondensed" w:hAnsi="FuturistCondensed"/>
        <w:b/>
        <w:i/>
        <w:color w:val="0000FF"/>
      </w:rPr>
      <w:t>Professor B</w:t>
    </w:r>
    <w:r>
      <w:rPr>
        <w:rFonts w:ascii="FuturistCondensed" w:hAnsi="FuturistCondensed"/>
        <w:b/>
        <w:i/>
        <w:color w:val="0000FF"/>
      </w:rPr>
      <w:t>ernhard</w:t>
    </w:r>
    <w:r w:rsidRPr="00593C61">
      <w:rPr>
        <w:rFonts w:ascii="FuturistCondensed" w:hAnsi="FuturistCondensed"/>
        <w:b/>
        <w:i/>
        <w:color w:val="0000FF"/>
      </w:rPr>
      <w:t xml:space="preserve"> Boer</w:t>
    </w:r>
    <w:r>
      <w:rPr>
        <w:rFonts w:ascii="FuturistCondensed" w:hAnsi="FuturistCondensed"/>
        <w:b/>
        <w:i/>
        <w:color w:val="0000FF"/>
      </w:rPr>
      <w:t xml:space="preserve">: </w:t>
    </w:r>
    <w:r w:rsidRPr="00593C61">
      <w:rPr>
        <w:rFonts w:ascii="FuturistCondensed" w:hAnsi="FuturistCondensed"/>
        <w:b/>
        <w:i/>
        <w:color w:val="0000FF"/>
      </w:rPr>
      <w:t xml:space="preserve"> Curriculum Vitae</w:t>
    </w:r>
    <w:r>
      <w:rPr>
        <w:rFonts w:ascii="FuturistCondensed" w:hAnsi="FuturistCondensed"/>
        <w:b/>
        <w:i/>
        <w:color w:val="0000FF"/>
      </w:rPr>
      <w:t xml:space="preserve"> September  2021</w:t>
    </w:r>
  </w:p>
  <w:p w14:paraId="42A7F32B" w14:textId="77777777" w:rsidR="00A1563F" w:rsidRDefault="00A156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EB503" w14:textId="441FED6A" w:rsidR="00A1563F" w:rsidRDefault="00A1563F">
    <w:pPr>
      <w:pStyle w:val="Footer"/>
      <w:tabs>
        <w:tab w:val="clear" w:pos="4153"/>
        <w:tab w:val="clear" w:pos="8306"/>
        <w:tab w:val="right" w:pos="9072"/>
      </w:tabs>
      <w:rPr>
        <w:rFonts w:ascii="FuturistCondensed" w:hAnsi="FuturistCondensed"/>
        <w:i/>
      </w:rPr>
    </w:pPr>
    <w:r>
      <w:rPr>
        <w:rFonts w:ascii="FuturistCondensed" w:hAnsi="FuturistCondensed"/>
        <w:i/>
        <w:noProof/>
        <w:lang w:val="en-GB" w:eastAsia="en-GB"/>
      </w:rPr>
      <mc:AlternateContent>
        <mc:Choice Requires="wps">
          <w:drawing>
            <wp:anchor distT="0" distB="0" distL="114300" distR="114300" simplePos="0" relativeHeight="251659264" behindDoc="1" locked="0" layoutInCell="0" allowOverlap="1" wp14:anchorId="600DB818" wp14:editId="396A7539">
              <wp:simplePos x="0" y="0"/>
              <wp:positionH relativeFrom="column">
                <wp:posOffset>5700395</wp:posOffset>
              </wp:positionH>
              <wp:positionV relativeFrom="paragraph">
                <wp:posOffset>123825</wp:posOffset>
              </wp:positionV>
              <wp:extent cx="209550" cy="18097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rect">
                        <a:avLst/>
                      </a:prstGeom>
                      <a:gradFill rotWithShape="0">
                        <a:gsLst>
                          <a:gs pos="0">
                            <a:srgbClr val="99CCFF"/>
                          </a:gs>
                          <a:gs pos="100000">
                            <a:srgbClr val="DDDDDD"/>
                          </a:gs>
                        </a:gsLst>
                        <a:lin ang="2700000" scaled="1"/>
                      </a:gra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C1935" id="Rectangle 4" o:spid="_x0000_s1026" style="position:absolute;margin-left:448.85pt;margin-top:9.75pt;width:16.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oWeaQIAAK8EAAAOAAAAZHJzL2Uyb0RvYy54bWysVE2P0zAQvSPxHyzf23wo/UjUdLXbqghp&#10;gRUL4uw6TmLh2MZ2mxbEf2fspKULN0QOlu3xzLx5byaru1Mn0JEZy5UscTKNMWKSqorLpsSfP+0m&#10;S4ysI7IiQklW4jOz+G79+tWq1wVLVatExQyCINIWvS5x65wuosjSlnXETpVmEoy1Mh1xcDRNVBnS&#10;Q/RORGkcz6NemUobRZm1cLsdjHgd4tc1o+5DXVvmkCgxYHNhNWHd+zVar0jRGKJbTkcY5B9QdIRL&#10;SHoNtSWOoIPhf4XqODXKqtpNqeoiVdecslADVJPEf1Tz3BLNQi1AjtVXmuz/C0vfH58M4lWJU4wk&#10;6UCij0AakY1gKPP09NoW8OpZPxlfoNWPin61SKpNC6/YvTGqbxmpAFTi30cvHPzBgiva9+9UBdHJ&#10;wanA1Kk2nQ8IHKBTEOR8FYSdHKJwmcb5bAayUTAlyzhfzEIGUlyctbHuDVMd8psSG4AegpPjo3Ue&#10;DCkuT0Z1qh0XAhnlvnDXBoJ91mC04DNskFZQznBtTbPfCIOOBFoozzeb3W4E0djb10nsvxDphcs2&#10;fDcugKm5pBJcImARKl0M7shSIhjIMXAZGipA9qmE9KtUvoShuOEG6Bqhe+JC2/3IkzSLH9J8spsv&#10;F5OszmaTfBEvJ3GSP+TzOMuz7e7niOriH6Tzag2q71V1BuWAK8+Fn3LYtMp8x6iHiSmx/XYghmEk&#10;3kqgK0+yzI9YOGSzRQoHc2vZ31qIpBCqxA4DAX67ccNYHrThTQuZksClVPfQMTUPavpuGlCNfQZT&#10;EUQeJ9iP3e05vPr9n1n/AgAA//8DAFBLAwQUAAYACAAAACEAPIaE3N4AAAAJAQAADwAAAGRycy9k&#10;b3ducmV2LnhtbEyPwU7DMAyG70i8Q2Qkbizd2Fhbmk4IgRCcoIB2zRqvqWicqkm78vaYExzt/9Pv&#10;z8Vudp2YcAitJwXLRQICqfampUbBx/vjVQoiRE1Gd55QwTcG2JXnZ4XOjT/RG05VbASXUMi1Ahtj&#10;n0sZaotOh4XvkTg7+sHpyOPQSDPoE5e7Tq6S5EY63RJfsLrHe4v1VzU6BZv96pn21cPy6fXlOK5R&#10;z/Q5WaUuL+a7WxAR5/gHw68+q0PJTgc/kgmiU5Bm2y2jHGQbEAxk1wkvDgrWaQKyLOT/D8ofAAAA&#10;//8DAFBLAQItABQABgAIAAAAIQC2gziS/gAAAOEBAAATAAAAAAAAAAAAAAAAAAAAAABbQ29udGVu&#10;dF9UeXBlc10ueG1sUEsBAi0AFAAGAAgAAAAhADj9If/WAAAAlAEAAAsAAAAAAAAAAAAAAAAALwEA&#10;AF9yZWxzLy5yZWxzUEsBAi0AFAAGAAgAAAAhAFImhZ5pAgAArwQAAA4AAAAAAAAAAAAAAAAALgIA&#10;AGRycy9lMm9Eb2MueG1sUEsBAi0AFAAGAAgAAAAhADyGhNzeAAAACQEAAA8AAAAAAAAAAAAAAAAA&#10;wwQAAGRycy9kb3ducmV2LnhtbFBLBQYAAAAABAAEAPMAAADOBQAAAAA=&#10;" o:allowincell="f" fillcolor="#9cf" stroked="f">
              <v:fill color2="#ddd" angle="45" focus="100%" type="gradient"/>
            </v:rect>
          </w:pict>
        </mc:Fallback>
      </mc:AlternateContent>
    </w:r>
  </w:p>
  <w:p w14:paraId="59932861" w14:textId="6C3EC4C4" w:rsidR="00A1563F" w:rsidRDefault="00A1563F">
    <w:pPr>
      <w:pStyle w:val="Footer"/>
      <w:tabs>
        <w:tab w:val="clear" w:pos="4153"/>
        <w:tab w:val="clear" w:pos="8306"/>
        <w:tab w:val="center" w:pos="9129"/>
      </w:tabs>
      <w:rPr>
        <w:rFonts w:ascii="FuturistCondensed" w:hAnsi="FuturistCondensed"/>
        <w:i/>
      </w:rPr>
    </w:pPr>
    <w:r>
      <w:rPr>
        <w:rFonts w:ascii="FuturistCondensed" w:hAnsi="FuturistCondensed"/>
        <w:i/>
        <w:noProof/>
        <w:lang w:val="en-GB" w:eastAsia="en-GB"/>
      </w:rPr>
      <mc:AlternateContent>
        <mc:Choice Requires="wps">
          <w:drawing>
            <wp:anchor distT="0" distB="0" distL="114300" distR="114300" simplePos="0" relativeHeight="251656192" behindDoc="0" locked="0" layoutInCell="0" allowOverlap="1" wp14:anchorId="095C5B6C" wp14:editId="28B96AB1">
              <wp:simplePos x="0" y="0"/>
              <wp:positionH relativeFrom="column">
                <wp:posOffset>617855</wp:posOffset>
              </wp:positionH>
              <wp:positionV relativeFrom="paragraph">
                <wp:posOffset>74930</wp:posOffset>
              </wp:positionV>
              <wp:extent cx="50323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237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76D8"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5.9pt" to="444.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jQ8QEAALMDAAAOAAAAZHJzL2Uyb0RvYy54bWysU8uu2yAQ3VfqPyD2iZ3nTaw4V5WTdJO2&#10;ke7tBxDAMSpmEJA4UdV/70Ae7W13Vb1AwJw5nDkzXjyfW01O0nkFpqSDfk6JNByEMoeSfn3d9GaU&#10;+MCMYBqMLOlFevq8fP9u0dlCDqEBLaQjSGJ80dmSNiHYIss8b2TLfB+sNBiswbUs4NEdMuFYh+yt&#10;zoZ5Ps06cMI64NJ7vF1dg3SZ+Ota8vClrr0MRJcUtYW0urTu45otF6w4OGYbxW8y2D+oaJky+OiD&#10;asUCI0en/qJqFXfgoQ59Dm0Gda24TDVgNYP8j2peGmZlqgXN8fZhk/9/tPzzaeeIEtg7SgxrsUVb&#10;ZSQZRGc66wsEVGbnYm38bF7sFvg3TwxUDTMHmRS+XiympYzsTUo8eIv8++4TCMSwY4Bk07l2baRE&#10;A8g5dePy6IY8B8LxcpKPhqOnCSX8HstYcU+0zoePEloSNyXVqDkRs9PWB5SO0DskvmNgo7ROzdaG&#10;dCWdT4aTlOBBKxGDEebdYV9pR04sjkv6og9I9gbm4GhEImskE+vbPjClr3vEaxP5sBSUc9td5+H7&#10;PJ+vZ+vZuDceTte9cS5E78OmGvemm8HTZDVaVdVq8OP26j0/2RqdvPZkD+Kyc1FYdBgnI0m8TXEc&#10;vd/PCfXrX1v+BAAA//8DAFBLAwQUAAYACAAAACEAFSiPfNsAAAAIAQAADwAAAGRycy9kb3ducmV2&#10;LnhtbExPTU/CQBC9m/gfNmPihcAWSLTUbolRe/MiargO3bFt7M6W7gLVX+8YDnqb95E37+Xr0XXq&#10;SENoPRuYzxJQxJW3LdcG3l7LaQoqRGSLnWcy8EUB1sXlRY6Z9Sd+oeMm1kpCOGRooImxz7QOVUMO&#10;w8z3xKJ9+MFhFDjU2g54knDX6UWS3GiHLcuHBnt6aKj63BycgVC+0778nlSTZLusPS32j89PaMz1&#10;1Xh/ByrSGP/M8FtfqkMhnXb+wDaozsDqdilO4eeyQPQ0XcmxOxO6yPX/AcUPAAAA//8DAFBLAQIt&#10;ABQABgAIAAAAIQC2gziS/gAAAOEBAAATAAAAAAAAAAAAAAAAAAAAAABbQ29udGVudF9UeXBlc10u&#10;eG1sUEsBAi0AFAAGAAgAAAAhADj9If/WAAAAlAEAAAsAAAAAAAAAAAAAAAAALwEAAF9yZWxzLy5y&#10;ZWxzUEsBAi0AFAAGAAgAAAAhAA2TGNDxAQAAswMAAA4AAAAAAAAAAAAAAAAALgIAAGRycy9lMm9E&#10;b2MueG1sUEsBAi0AFAAGAAgAAAAhABUoj3zbAAAACAEAAA8AAAAAAAAAAAAAAAAASwQAAGRycy9k&#10;b3ducmV2LnhtbFBLBQYAAAAABAAEAPMAAABTBQAAAAA=&#10;" o:allowincell="f"/>
          </w:pict>
        </mc:Fallback>
      </mc:AlternateContent>
    </w:r>
    <w:r>
      <w:rPr>
        <w:rFonts w:ascii="FuturistCondensed" w:hAnsi="FuturistCondensed"/>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81317" w14:textId="77777777" w:rsidR="008910D7" w:rsidRDefault="008910D7">
      <w:r>
        <w:separator/>
      </w:r>
    </w:p>
  </w:footnote>
  <w:footnote w:type="continuationSeparator" w:id="0">
    <w:p w14:paraId="3AA0B8D5" w14:textId="77777777" w:rsidR="008910D7" w:rsidRDefault="0089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24E40" w14:textId="77777777" w:rsidR="00A1563F" w:rsidRDefault="00A1563F">
    <w:pPr>
      <w:pStyle w:val="Header"/>
      <w:jc w:val="right"/>
      <w:rPr>
        <w:rFonts w:ascii="FuturistCondensed" w:hAnsi="FuturistCondensed"/>
        <w:b/>
        <w:i/>
        <w:color w:val="0000FF"/>
      </w:rPr>
    </w:pPr>
  </w:p>
  <w:p w14:paraId="6020AD3D" w14:textId="07CBD6FB" w:rsidR="00A1563F" w:rsidRDefault="00A1563F">
    <w:pPr>
      <w:pStyle w:val="Header"/>
      <w:jc w:val="right"/>
      <w:rPr>
        <w:rFonts w:ascii="FuturistCondensed" w:hAnsi="FuturistCondensed"/>
        <w:b/>
        <w:i/>
        <w:color w:val="0000FF"/>
      </w:rPr>
    </w:pPr>
    <w:r>
      <w:rPr>
        <w:rFonts w:ascii="FuturistCondensed" w:hAnsi="FuturistCondensed"/>
        <w:b/>
        <w:i/>
        <w:noProof/>
        <w:color w:val="0000FF"/>
        <w:lang w:val="en-GB" w:eastAsia="en-GB"/>
      </w:rPr>
      <mc:AlternateContent>
        <mc:Choice Requires="wps">
          <w:drawing>
            <wp:anchor distT="0" distB="0" distL="114300" distR="114300" simplePos="0" relativeHeight="251658240" behindDoc="0" locked="0" layoutInCell="0" allowOverlap="1" wp14:anchorId="285308FA" wp14:editId="492767F4">
              <wp:simplePos x="0" y="0"/>
              <wp:positionH relativeFrom="column">
                <wp:posOffset>-40640</wp:posOffset>
              </wp:positionH>
              <wp:positionV relativeFrom="paragraph">
                <wp:posOffset>115570</wp:posOffset>
              </wp:positionV>
              <wp:extent cx="486727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7275"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0207" id="Line 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1pt" to="380.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jon+QEAAL0DAAAOAAAAZHJzL2Uyb0RvYy54bWysU02P2jAQvVfqf7B8hwQ2sIAIqypAe6At&#10;0m5/gLEdYtXxWLYhoKr/vWPzsdv2VjUHa8Yz8zzvzWT+dGo1OUrnFZiSDvo5JdJwEMrsS/rtZd2b&#10;UOIDM4JpMLKkZ+np0+L9u3lnZ3IIDWghHUEQ42edLWkTgp1lmeeNbJnvg5UGgzW4lgV03T4TjnWI&#10;3upsmOfjrAMnrAMuvcfb5SVIFwm/riUPX+vay0B0SbG3kE6Xzl08s8WczfaO2UbxaxvsH7pomTL4&#10;6B1qyQIjB6f+gmoVd+ChDn0ObQZ1rbhMHJDNIP+DzXPDrExcUBxv7zL5/wfLvxy3jihR0oISw1oc&#10;0UYZSR6iMp31M0yozNZFbvxknu0G+HdPDFQNM3uZOnw5WywbxIrst5LoeIv4u+4zCMxhhwBJplPt&#10;WlJrZT/FwgiOUpBTmsv5Phd5CoTjZTEZPw4fR5TwWyxjswgRC63z4aOElkSjpBq7T4DsuPEhtvSa&#10;EtMNrJXWaezakK6k09FwlAo8aCViMKZ5t99V2pEji4uTvsQPI2/THByMSGCNZGJ1tQNT+mLj49pE&#10;PKSC7Vyty2b8mObT1WQ1KXrFcLzqFbkQvQ/rquiN14PH0fJhWVXLwc/rq7f6JHDU9DKdHYjz1t2E&#10;xx1JfK/7HJfwrZ/G8/rXLX4BAAD//wMAUEsDBBQABgAIAAAAIQD4PEDm3AAAAAgBAAAPAAAAZHJz&#10;L2Rvd25yZXYueG1sTI/BTsMwEETvSPyDtUjcWrsBhTbEqSoEXJCQWkLPTrwkEfE6it00/D2LOMBx&#10;Z0azb/Lt7Hox4Rg6TxpWSwUCqfa2o0ZD+fa0WIMI0ZA1vSfU8IUBtsXlRW4y68+0x+kQG8ElFDKj&#10;oY1xyKQMdYvOhKUfkNj78KMzkc+xkXY0Zy53vUyUSqUzHfGH1gz40GL9eTg5Dbvjy+PN61Q539tN&#10;U75bV6rnROvrq3l3DyLiHP/C8IPP6FAwU+VPZIPoNSzSW06yvk5AsH+XqhWI6leQRS7/Dyi+AQAA&#10;//8DAFBLAQItABQABgAIAAAAIQC2gziS/gAAAOEBAAATAAAAAAAAAAAAAAAAAAAAAABbQ29udGVu&#10;dF9UeXBlc10ueG1sUEsBAi0AFAAGAAgAAAAhADj9If/WAAAAlAEAAAsAAAAAAAAAAAAAAAAALwEA&#10;AF9yZWxzLy5yZWxzUEsBAi0AFAAGAAgAAAAhAGrWOif5AQAAvQMAAA4AAAAAAAAAAAAAAAAALgIA&#10;AGRycy9lMm9Eb2MueG1sUEsBAi0AFAAGAAgAAAAhAPg8QObcAAAACAEAAA8AAAAAAAAAAAAAAAAA&#10;UwQAAGRycy9kb3ducmV2LnhtbFBLBQYAAAAABAAEAPMAAABc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72F0"/>
    <w:multiLevelType w:val="hybridMultilevel"/>
    <w:tmpl w:val="A9CEB8D0"/>
    <w:lvl w:ilvl="0" w:tplc="0C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C63C8B"/>
    <w:multiLevelType w:val="hybridMultilevel"/>
    <w:tmpl w:val="DB98D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0C6317"/>
    <w:multiLevelType w:val="hybridMultilevel"/>
    <w:tmpl w:val="769EE75E"/>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6E6A23"/>
    <w:multiLevelType w:val="hybridMultilevel"/>
    <w:tmpl w:val="9C72520E"/>
    <w:lvl w:ilvl="0" w:tplc="90F8FE0C">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F523E8"/>
    <w:multiLevelType w:val="singleLevel"/>
    <w:tmpl w:val="4976AA74"/>
    <w:lvl w:ilvl="0">
      <w:start w:val="1"/>
      <w:numFmt w:val="lowerLetter"/>
      <w:lvlText w:val="(%1)"/>
      <w:lvlJc w:val="left"/>
      <w:pPr>
        <w:tabs>
          <w:tab w:val="num" w:pos="720"/>
        </w:tabs>
        <w:ind w:left="720" w:hanging="360"/>
      </w:pPr>
      <w:rPr>
        <w:rFonts w:hint="default"/>
      </w:rPr>
    </w:lvl>
  </w:abstractNum>
  <w:abstractNum w:abstractNumId="5" w15:restartNumberingAfterBreak="0">
    <w:nsid w:val="297078E3"/>
    <w:multiLevelType w:val="hybridMultilevel"/>
    <w:tmpl w:val="0A221A5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D20BBE"/>
    <w:multiLevelType w:val="hybridMultilevel"/>
    <w:tmpl w:val="3060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D760D18"/>
    <w:multiLevelType w:val="hybridMultilevel"/>
    <w:tmpl w:val="526C68CA"/>
    <w:lvl w:ilvl="0" w:tplc="D98AFCEA">
      <w:start w:val="16"/>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216BCC"/>
    <w:multiLevelType w:val="hybridMultilevel"/>
    <w:tmpl w:val="F3C69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2E4BE2"/>
    <w:multiLevelType w:val="hybridMultilevel"/>
    <w:tmpl w:val="9F82B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0E684C"/>
    <w:multiLevelType w:val="hybridMultilevel"/>
    <w:tmpl w:val="00004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B15CEC"/>
    <w:multiLevelType w:val="singleLevel"/>
    <w:tmpl w:val="FD0EA9A4"/>
    <w:lvl w:ilvl="0">
      <w:start w:val="1"/>
      <w:numFmt w:val="bullet"/>
      <w:pStyle w:val="QualificationBullet"/>
      <w:lvlText w:val=""/>
      <w:lvlJc w:val="left"/>
      <w:pPr>
        <w:tabs>
          <w:tab w:val="num" w:pos="360"/>
        </w:tabs>
        <w:ind w:left="360" w:hanging="360"/>
      </w:pPr>
      <w:rPr>
        <w:rFonts w:ascii="ITC Zapf Dingbats SWA" w:hAnsi="ITC Zapf Dingbats SWA" w:hint="default"/>
      </w:rPr>
    </w:lvl>
  </w:abstractNum>
  <w:abstractNum w:abstractNumId="12" w15:restartNumberingAfterBreak="0">
    <w:nsid w:val="553E043D"/>
    <w:multiLevelType w:val="hybridMultilevel"/>
    <w:tmpl w:val="6C22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562E0C"/>
    <w:multiLevelType w:val="hybridMultilevel"/>
    <w:tmpl w:val="89085BD4"/>
    <w:lvl w:ilvl="0" w:tplc="04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8AD407E"/>
    <w:multiLevelType w:val="hybridMultilevel"/>
    <w:tmpl w:val="9D728728"/>
    <w:lvl w:ilvl="0" w:tplc="A09601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51A90"/>
    <w:multiLevelType w:val="multilevel"/>
    <w:tmpl w:val="863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D260B"/>
    <w:multiLevelType w:val="hybridMultilevel"/>
    <w:tmpl w:val="812E5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905AF7"/>
    <w:multiLevelType w:val="hybridMultilevel"/>
    <w:tmpl w:val="93B40D74"/>
    <w:lvl w:ilvl="0" w:tplc="0409000F">
      <w:start w:val="1"/>
      <w:numFmt w:val="decimal"/>
      <w:lvlText w:val="%1."/>
      <w:lvlJc w:val="left"/>
      <w:pPr>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D63B49"/>
    <w:multiLevelType w:val="multilevel"/>
    <w:tmpl w:val="526C68CA"/>
    <w:lvl w:ilvl="0">
      <w:start w:val="16"/>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D14684B"/>
    <w:multiLevelType w:val="hybridMultilevel"/>
    <w:tmpl w:val="B19636FC"/>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CD4669"/>
    <w:multiLevelType w:val="singleLevel"/>
    <w:tmpl w:val="EF62418C"/>
    <w:lvl w:ilvl="0">
      <w:start w:val="1"/>
      <w:numFmt w:val="bullet"/>
      <w:pStyle w:val="Bullet"/>
      <w:lvlText w:val=""/>
      <w:lvlJc w:val="left"/>
      <w:pPr>
        <w:tabs>
          <w:tab w:val="num" w:pos="644"/>
        </w:tabs>
        <w:ind w:left="567" w:hanging="283"/>
      </w:pPr>
      <w:rPr>
        <w:rFonts w:ascii="ITC Zapf Dingbats SWA" w:hAnsi="ITC Zapf Dingbats SWA" w:hint="default"/>
        <w:sz w:val="20"/>
      </w:rPr>
    </w:lvl>
  </w:abstractNum>
  <w:abstractNum w:abstractNumId="21" w15:restartNumberingAfterBreak="0">
    <w:nsid w:val="73D74350"/>
    <w:multiLevelType w:val="hybridMultilevel"/>
    <w:tmpl w:val="DA80D8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F371A"/>
    <w:multiLevelType w:val="hybridMultilevel"/>
    <w:tmpl w:val="2B9AF902"/>
    <w:lvl w:ilvl="0" w:tplc="14D8FC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11"/>
  </w:num>
  <w:num w:numId="3">
    <w:abstractNumId w:val="4"/>
  </w:num>
  <w:num w:numId="4">
    <w:abstractNumId w:val="8"/>
  </w:num>
  <w:num w:numId="5">
    <w:abstractNumId w:val="17"/>
  </w:num>
  <w:num w:numId="6">
    <w:abstractNumId w:val="3"/>
  </w:num>
  <w:num w:numId="7">
    <w:abstractNumId w:val="5"/>
  </w:num>
  <w:num w:numId="8">
    <w:abstractNumId w:val="14"/>
  </w:num>
  <w:num w:numId="9">
    <w:abstractNumId w:val="10"/>
  </w:num>
  <w:num w:numId="10">
    <w:abstractNumId w:val="16"/>
  </w:num>
  <w:num w:numId="11">
    <w:abstractNumId w:val="9"/>
  </w:num>
  <w:num w:numId="12">
    <w:abstractNumId w:val="13"/>
  </w:num>
  <w:num w:numId="13">
    <w:abstractNumId w:val="0"/>
  </w:num>
  <w:num w:numId="14">
    <w:abstractNumId w:val="21"/>
  </w:num>
  <w:num w:numId="15">
    <w:abstractNumId w:val="7"/>
  </w:num>
  <w:num w:numId="16">
    <w:abstractNumId w:val="6"/>
  </w:num>
  <w:num w:numId="17">
    <w:abstractNumId w:val="22"/>
  </w:num>
  <w:num w:numId="18">
    <w:abstractNumId w:val="12"/>
  </w:num>
  <w:num w:numId="19">
    <w:abstractNumId w:val="1"/>
  </w:num>
  <w:num w:numId="20">
    <w:abstractNumId w:val="18"/>
  </w:num>
  <w:num w:numId="21">
    <w:abstractNumId w:val="2"/>
  </w:num>
  <w:num w:numId="22">
    <w:abstractNumId w:val="15"/>
  </w:num>
  <w:num w:numId="23">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6258023-FA76-48C3-A7A3-EC1169768344}"/>
    <w:docVar w:name="dgnword-eventsink" w:val="51158040"/>
  </w:docVars>
  <w:rsids>
    <w:rsidRoot w:val="00CE06FE"/>
    <w:rsid w:val="00000A00"/>
    <w:rsid w:val="00013DBF"/>
    <w:rsid w:val="00014D6E"/>
    <w:rsid w:val="00017592"/>
    <w:rsid w:val="00020F9A"/>
    <w:rsid w:val="00027AFA"/>
    <w:rsid w:val="00033AFF"/>
    <w:rsid w:val="00035954"/>
    <w:rsid w:val="0005328D"/>
    <w:rsid w:val="00057177"/>
    <w:rsid w:val="00057629"/>
    <w:rsid w:val="00057FB4"/>
    <w:rsid w:val="00066F68"/>
    <w:rsid w:val="00073ED5"/>
    <w:rsid w:val="00084EC3"/>
    <w:rsid w:val="00085216"/>
    <w:rsid w:val="00093AFE"/>
    <w:rsid w:val="00097C6F"/>
    <w:rsid w:val="000A33BD"/>
    <w:rsid w:val="000C1CDE"/>
    <w:rsid w:val="000D09A4"/>
    <w:rsid w:val="000D7A3F"/>
    <w:rsid w:val="000E0ADD"/>
    <w:rsid w:val="000F39A4"/>
    <w:rsid w:val="000F482A"/>
    <w:rsid w:val="000F6280"/>
    <w:rsid w:val="00110C34"/>
    <w:rsid w:val="00114591"/>
    <w:rsid w:val="00115742"/>
    <w:rsid w:val="001309E5"/>
    <w:rsid w:val="00134E5D"/>
    <w:rsid w:val="00143204"/>
    <w:rsid w:val="00172A6D"/>
    <w:rsid w:val="0019032E"/>
    <w:rsid w:val="00190B70"/>
    <w:rsid w:val="00192FC9"/>
    <w:rsid w:val="001A27A6"/>
    <w:rsid w:val="001B16D8"/>
    <w:rsid w:val="001B20DE"/>
    <w:rsid w:val="001B7970"/>
    <w:rsid w:val="001C41AB"/>
    <w:rsid w:val="001C7645"/>
    <w:rsid w:val="001C7710"/>
    <w:rsid w:val="001D27F8"/>
    <w:rsid w:val="001D67CE"/>
    <w:rsid w:val="001E1D61"/>
    <w:rsid w:val="001E2994"/>
    <w:rsid w:val="001E4D75"/>
    <w:rsid w:val="001E5BD7"/>
    <w:rsid w:val="001E6CC1"/>
    <w:rsid w:val="0020106B"/>
    <w:rsid w:val="002053DC"/>
    <w:rsid w:val="00210FA1"/>
    <w:rsid w:val="00215B72"/>
    <w:rsid w:val="00217FC4"/>
    <w:rsid w:val="00221ABE"/>
    <w:rsid w:val="00222AD3"/>
    <w:rsid w:val="00222DDA"/>
    <w:rsid w:val="002263C4"/>
    <w:rsid w:val="00226AC6"/>
    <w:rsid w:val="002310DC"/>
    <w:rsid w:val="00244969"/>
    <w:rsid w:val="00245186"/>
    <w:rsid w:val="002563AF"/>
    <w:rsid w:val="00264FE7"/>
    <w:rsid w:val="002712E3"/>
    <w:rsid w:val="00273C23"/>
    <w:rsid w:val="00276290"/>
    <w:rsid w:val="00277F94"/>
    <w:rsid w:val="002824AE"/>
    <w:rsid w:val="00290162"/>
    <w:rsid w:val="00293BCF"/>
    <w:rsid w:val="002943A2"/>
    <w:rsid w:val="002A1181"/>
    <w:rsid w:val="002B1DF8"/>
    <w:rsid w:val="002B68DF"/>
    <w:rsid w:val="002C2FE1"/>
    <w:rsid w:val="002C6B0C"/>
    <w:rsid w:val="002D34AB"/>
    <w:rsid w:val="002E605D"/>
    <w:rsid w:val="002E660E"/>
    <w:rsid w:val="002F0060"/>
    <w:rsid w:val="002F56B0"/>
    <w:rsid w:val="00310C75"/>
    <w:rsid w:val="00313D03"/>
    <w:rsid w:val="00315316"/>
    <w:rsid w:val="0031641F"/>
    <w:rsid w:val="003208ED"/>
    <w:rsid w:val="00332904"/>
    <w:rsid w:val="00340238"/>
    <w:rsid w:val="003512DF"/>
    <w:rsid w:val="003570A0"/>
    <w:rsid w:val="003605CB"/>
    <w:rsid w:val="003612AC"/>
    <w:rsid w:val="003629E2"/>
    <w:rsid w:val="003749D0"/>
    <w:rsid w:val="00375DAA"/>
    <w:rsid w:val="00377575"/>
    <w:rsid w:val="0037771B"/>
    <w:rsid w:val="0037782A"/>
    <w:rsid w:val="003A557C"/>
    <w:rsid w:val="003A596B"/>
    <w:rsid w:val="003B2A76"/>
    <w:rsid w:val="003C29D9"/>
    <w:rsid w:val="003D5BDB"/>
    <w:rsid w:val="003E36FD"/>
    <w:rsid w:val="003E6523"/>
    <w:rsid w:val="003F7531"/>
    <w:rsid w:val="003F7F56"/>
    <w:rsid w:val="004039A2"/>
    <w:rsid w:val="004237C3"/>
    <w:rsid w:val="0042449A"/>
    <w:rsid w:val="00425A87"/>
    <w:rsid w:val="00430DC9"/>
    <w:rsid w:val="00431199"/>
    <w:rsid w:val="004560A5"/>
    <w:rsid w:val="004728E7"/>
    <w:rsid w:val="00475B24"/>
    <w:rsid w:val="00481802"/>
    <w:rsid w:val="00482C97"/>
    <w:rsid w:val="0048481A"/>
    <w:rsid w:val="00485AF4"/>
    <w:rsid w:val="004908D7"/>
    <w:rsid w:val="004924AC"/>
    <w:rsid w:val="00494053"/>
    <w:rsid w:val="004A2140"/>
    <w:rsid w:val="004A29FE"/>
    <w:rsid w:val="004B5670"/>
    <w:rsid w:val="004B5AEC"/>
    <w:rsid w:val="004C0CF6"/>
    <w:rsid w:val="004C2C86"/>
    <w:rsid w:val="004C30ED"/>
    <w:rsid w:val="004E2E1E"/>
    <w:rsid w:val="004E3176"/>
    <w:rsid w:val="004F31EE"/>
    <w:rsid w:val="004F5E25"/>
    <w:rsid w:val="00505A38"/>
    <w:rsid w:val="00517DAC"/>
    <w:rsid w:val="005223BD"/>
    <w:rsid w:val="005229DD"/>
    <w:rsid w:val="0052344F"/>
    <w:rsid w:val="0054174A"/>
    <w:rsid w:val="00544A2F"/>
    <w:rsid w:val="00545FC1"/>
    <w:rsid w:val="005561FF"/>
    <w:rsid w:val="00567BC9"/>
    <w:rsid w:val="00575A79"/>
    <w:rsid w:val="00580A55"/>
    <w:rsid w:val="00585561"/>
    <w:rsid w:val="005911A7"/>
    <w:rsid w:val="00592AEF"/>
    <w:rsid w:val="00593C61"/>
    <w:rsid w:val="005B1CCB"/>
    <w:rsid w:val="005B5ADD"/>
    <w:rsid w:val="005C0703"/>
    <w:rsid w:val="005D2A15"/>
    <w:rsid w:val="005E0943"/>
    <w:rsid w:val="005F23F7"/>
    <w:rsid w:val="006035C2"/>
    <w:rsid w:val="00610AD5"/>
    <w:rsid w:val="006255A6"/>
    <w:rsid w:val="00625C1C"/>
    <w:rsid w:val="00633691"/>
    <w:rsid w:val="00635265"/>
    <w:rsid w:val="006410BB"/>
    <w:rsid w:val="006434F8"/>
    <w:rsid w:val="00643D1D"/>
    <w:rsid w:val="0065428F"/>
    <w:rsid w:val="0066257A"/>
    <w:rsid w:val="00664023"/>
    <w:rsid w:val="006925BE"/>
    <w:rsid w:val="006929A0"/>
    <w:rsid w:val="00692BDF"/>
    <w:rsid w:val="006930A3"/>
    <w:rsid w:val="00697800"/>
    <w:rsid w:val="006C0954"/>
    <w:rsid w:val="006D3443"/>
    <w:rsid w:val="006E0258"/>
    <w:rsid w:val="006E1CA9"/>
    <w:rsid w:val="006E237F"/>
    <w:rsid w:val="006E23EA"/>
    <w:rsid w:val="006E2AF5"/>
    <w:rsid w:val="006E37E4"/>
    <w:rsid w:val="006E3F5A"/>
    <w:rsid w:val="006E5B6E"/>
    <w:rsid w:val="006F4378"/>
    <w:rsid w:val="006F5B4E"/>
    <w:rsid w:val="007107B4"/>
    <w:rsid w:val="00722985"/>
    <w:rsid w:val="0072320B"/>
    <w:rsid w:val="007276DF"/>
    <w:rsid w:val="00731FE0"/>
    <w:rsid w:val="00734F62"/>
    <w:rsid w:val="00741204"/>
    <w:rsid w:val="00745830"/>
    <w:rsid w:val="00765D54"/>
    <w:rsid w:val="007700D6"/>
    <w:rsid w:val="00774DBD"/>
    <w:rsid w:val="0077518B"/>
    <w:rsid w:val="00776BB2"/>
    <w:rsid w:val="007776EC"/>
    <w:rsid w:val="007832B1"/>
    <w:rsid w:val="00786AB9"/>
    <w:rsid w:val="007A027B"/>
    <w:rsid w:val="007A48E5"/>
    <w:rsid w:val="007A5263"/>
    <w:rsid w:val="007B015A"/>
    <w:rsid w:val="007B3D3B"/>
    <w:rsid w:val="007B7381"/>
    <w:rsid w:val="007C5ABE"/>
    <w:rsid w:val="007C6C94"/>
    <w:rsid w:val="007D0912"/>
    <w:rsid w:val="007E0B39"/>
    <w:rsid w:val="007E2AF9"/>
    <w:rsid w:val="008029C2"/>
    <w:rsid w:val="0081358C"/>
    <w:rsid w:val="0081424C"/>
    <w:rsid w:val="00815CD3"/>
    <w:rsid w:val="0081672C"/>
    <w:rsid w:val="00824A4B"/>
    <w:rsid w:val="00825C21"/>
    <w:rsid w:val="00827E45"/>
    <w:rsid w:val="00834F48"/>
    <w:rsid w:val="008450B3"/>
    <w:rsid w:val="0084572C"/>
    <w:rsid w:val="0085068A"/>
    <w:rsid w:val="008515BB"/>
    <w:rsid w:val="00853257"/>
    <w:rsid w:val="00853EF1"/>
    <w:rsid w:val="008554EC"/>
    <w:rsid w:val="0085568B"/>
    <w:rsid w:val="00861936"/>
    <w:rsid w:val="0086685A"/>
    <w:rsid w:val="008760DF"/>
    <w:rsid w:val="008768DD"/>
    <w:rsid w:val="008910D7"/>
    <w:rsid w:val="00894A94"/>
    <w:rsid w:val="00897512"/>
    <w:rsid w:val="008A21B3"/>
    <w:rsid w:val="008A2C4B"/>
    <w:rsid w:val="008A2E77"/>
    <w:rsid w:val="008A4231"/>
    <w:rsid w:val="008A660E"/>
    <w:rsid w:val="008B0D46"/>
    <w:rsid w:val="008C70A1"/>
    <w:rsid w:val="008C75FC"/>
    <w:rsid w:val="008D619E"/>
    <w:rsid w:val="008F4427"/>
    <w:rsid w:val="00912F7F"/>
    <w:rsid w:val="00914972"/>
    <w:rsid w:val="00915906"/>
    <w:rsid w:val="0092792F"/>
    <w:rsid w:val="00937743"/>
    <w:rsid w:val="00952E81"/>
    <w:rsid w:val="00955BB6"/>
    <w:rsid w:val="00962AA2"/>
    <w:rsid w:val="00966BDA"/>
    <w:rsid w:val="009674A0"/>
    <w:rsid w:val="00973086"/>
    <w:rsid w:val="00973A91"/>
    <w:rsid w:val="00973F31"/>
    <w:rsid w:val="00980548"/>
    <w:rsid w:val="00982D53"/>
    <w:rsid w:val="00983830"/>
    <w:rsid w:val="00984E77"/>
    <w:rsid w:val="00985957"/>
    <w:rsid w:val="009A00E9"/>
    <w:rsid w:val="009A0250"/>
    <w:rsid w:val="009A1B83"/>
    <w:rsid w:val="009A3643"/>
    <w:rsid w:val="009A67FA"/>
    <w:rsid w:val="009B2A78"/>
    <w:rsid w:val="009B3BD8"/>
    <w:rsid w:val="009B44D3"/>
    <w:rsid w:val="009D08AF"/>
    <w:rsid w:val="009D5B9D"/>
    <w:rsid w:val="009D6353"/>
    <w:rsid w:val="009D6818"/>
    <w:rsid w:val="009E31BF"/>
    <w:rsid w:val="009E48A9"/>
    <w:rsid w:val="009F0336"/>
    <w:rsid w:val="009F6FF1"/>
    <w:rsid w:val="00A019D6"/>
    <w:rsid w:val="00A06BDD"/>
    <w:rsid w:val="00A071E9"/>
    <w:rsid w:val="00A10072"/>
    <w:rsid w:val="00A12938"/>
    <w:rsid w:val="00A1563F"/>
    <w:rsid w:val="00A21EA5"/>
    <w:rsid w:val="00A27380"/>
    <w:rsid w:val="00A306C2"/>
    <w:rsid w:val="00A3228F"/>
    <w:rsid w:val="00A33F49"/>
    <w:rsid w:val="00A46595"/>
    <w:rsid w:val="00A5024E"/>
    <w:rsid w:val="00A63021"/>
    <w:rsid w:val="00A63F1A"/>
    <w:rsid w:val="00A81241"/>
    <w:rsid w:val="00A821E5"/>
    <w:rsid w:val="00A8429E"/>
    <w:rsid w:val="00A867B1"/>
    <w:rsid w:val="00A93753"/>
    <w:rsid w:val="00A93999"/>
    <w:rsid w:val="00AA79B3"/>
    <w:rsid w:val="00AB1A16"/>
    <w:rsid w:val="00AB6463"/>
    <w:rsid w:val="00AB7A79"/>
    <w:rsid w:val="00AC1BD2"/>
    <w:rsid w:val="00AC3218"/>
    <w:rsid w:val="00AC40E6"/>
    <w:rsid w:val="00AE4825"/>
    <w:rsid w:val="00AE6AE2"/>
    <w:rsid w:val="00AE7295"/>
    <w:rsid w:val="00B06AB0"/>
    <w:rsid w:val="00B11EA4"/>
    <w:rsid w:val="00B23648"/>
    <w:rsid w:val="00B26990"/>
    <w:rsid w:val="00B37206"/>
    <w:rsid w:val="00B404E0"/>
    <w:rsid w:val="00B40C3E"/>
    <w:rsid w:val="00B40EF1"/>
    <w:rsid w:val="00B43AE6"/>
    <w:rsid w:val="00B4427A"/>
    <w:rsid w:val="00B44336"/>
    <w:rsid w:val="00B44D7D"/>
    <w:rsid w:val="00B51D96"/>
    <w:rsid w:val="00B52F44"/>
    <w:rsid w:val="00B535CF"/>
    <w:rsid w:val="00B56183"/>
    <w:rsid w:val="00B65BB8"/>
    <w:rsid w:val="00B666C3"/>
    <w:rsid w:val="00B70DBC"/>
    <w:rsid w:val="00B73AE4"/>
    <w:rsid w:val="00B75B3A"/>
    <w:rsid w:val="00B860B5"/>
    <w:rsid w:val="00B966F1"/>
    <w:rsid w:val="00BA515F"/>
    <w:rsid w:val="00BB448D"/>
    <w:rsid w:val="00BB51B2"/>
    <w:rsid w:val="00BC0585"/>
    <w:rsid w:val="00BC2377"/>
    <w:rsid w:val="00BC754E"/>
    <w:rsid w:val="00BD04E1"/>
    <w:rsid w:val="00BD24C3"/>
    <w:rsid w:val="00BD3499"/>
    <w:rsid w:val="00BD59AA"/>
    <w:rsid w:val="00BD72EB"/>
    <w:rsid w:val="00BE599A"/>
    <w:rsid w:val="00BF25DD"/>
    <w:rsid w:val="00C0049F"/>
    <w:rsid w:val="00C04CCA"/>
    <w:rsid w:val="00C05C8D"/>
    <w:rsid w:val="00C10DFD"/>
    <w:rsid w:val="00C1303B"/>
    <w:rsid w:val="00C14E0D"/>
    <w:rsid w:val="00C21EAE"/>
    <w:rsid w:val="00C23FAD"/>
    <w:rsid w:val="00C24E1C"/>
    <w:rsid w:val="00C304C5"/>
    <w:rsid w:val="00C34382"/>
    <w:rsid w:val="00C344B6"/>
    <w:rsid w:val="00C369A5"/>
    <w:rsid w:val="00C419FD"/>
    <w:rsid w:val="00C42232"/>
    <w:rsid w:val="00C5193E"/>
    <w:rsid w:val="00C53095"/>
    <w:rsid w:val="00C53833"/>
    <w:rsid w:val="00C62B06"/>
    <w:rsid w:val="00C62E23"/>
    <w:rsid w:val="00C6527A"/>
    <w:rsid w:val="00C67886"/>
    <w:rsid w:val="00C702F6"/>
    <w:rsid w:val="00C70B7F"/>
    <w:rsid w:val="00C722BA"/>
    <w:rsid w:val="00C82B78"/>
    <w:rsid w:val="00C85FFB"/>
    <w:rsid w:val="00C875EE"/>
    <w:rsid w:val="00C94D88"/>
    <w:rsid w:val="00CB09F5"/>
    <w:rsid w:val="00CB39E4"/>
    <w:rsid w:val="00CB52BE"/>
    <w:rsid w:val="00CB6ED7"/>
    <w:rsid w:val="00CD5011"/>
    <w:rsid w:val="00CE06FE"/>
    <w:rsid w:val="00CE0FA5"/>
    <w:rsid w:val="00CE680F"/>
    <w:rsid w:val="00CF4414"/>
    <w:rsid w:val="00D06495"/>
    <w:rsid w:val="00D076D9"/>
    <w:rsid w:val="00D14413"/>
    <w:rsid w:val="00D170F2"/>
    <w:rsid w:val="00D176C9"/>
    <w:rsid w:val="00D24B37"/>
    <w:rsid w:val="00D25258"/>
    <w:rsid w:val="00D25472"/>
    <w:rsid w:val="00D254C4"/>
    <w:rsid w:val="00D31D8A"/>
    <w:rsid w:val="00D32498"/>
    <w:rsid w:val="00D34FF6"/>
    <w:rsid w:val="00D417AD"/>
    <w:rsid w:val="00D54E64"/>
    <w:rsid w:val="00D735CD"/>
    <w:rsid w:val="00D75DC1"/>
    <w:rsid w:val="00D76864"/>
    <w:rsid w:val="00D83985"/>
    <w:rsid w:val="00DA3A30"/>
    <w:rsid w:val="00DA7BD9"/>
    <w:rsid w:val="00DB3031"/>
    <w:rsid w:val="00DB467F"/>
    <w:rsid w:val="00DC2B75"/>
    <w:rsid w:val="00DD4FFC"/>
    <w:rsid w:val="00DD5E23"/>
    <w:rsid w:val="00DE58DC"/>
    <w:rsid w:val="00DE5912"/>
    <w:rsid w:val="00DE5CB6"/>
    <w:rsid w:val="00DE7372"/>
    <w:rsid w:val="00DF5DBE"/>
    <w:rsid w:val="00DF69D8"/>
    <w:rsid w:val="00DF6DD5"/>
    <w:rsid w:val="00E06B48"/>
    <w:rsid w:val="00E14154"/>
    <w:rsid w:val="00E142B4"/>
    <w:rsid w:val="00E243B4"/>
    <w:rsid w:val="00E24CB4"/>
    <w:rsid w:val="00E26D16"/>
    <w:rsid w:val="00E27388"/>
    <w:rsid w:val="00E377B4"/>
    <w:rsid w:val="00E416BB"/>
    <w:rsid w:val="00E50EF5"/>
    <w:rsid w:val="00E55D7F"/>
    <w:rsid w:val="00E75046"/>
    <w:rsid w:val="00E817FD"/>
    <w:rsid w:val="00E82AD7"/>
    <w:rsid w:val="00E84930"/>
    <w:rsid w:val="00EA2CD9"/>
    <w:rsid w:val="00EB08D7"/>
    <w:rsid w:val="00EB1B28"/>
    <w:rsid w:val="00EB30D2"/>
    <w:rsid w:val="00EB3CBB"/>
    <w:rsid w:val="00EC28EB"/>
    <w:rsid w:val="00EC5E7B"/>
    <w:rsid w:val="00ED79ED"/>
    <w:rsid w:val="00EE1748"/>
    <w:rsid w:val="00EE1B14"/>
    <w:rsid w:val="00F0256B"/>
    <w:rsid w:val="00F03FB6"/>
    <w:rsid w:val="00F13C68"/>
    <w:rsid w:val="00F225DC"/>
    <w:rsid w:val="00F31FBE"/>
    <w:rsid w:val="00F34558"/>
    <w:rsid w:val="00F376A5"/>
    <w:rsid w:val="00F43025"/>
    <w:rsid w:val="00F4498F"/>
    <w:rsid w:val="00F550E3"/>
    <w:rsid w:val="00F60633"/>
    <w:rsid w:val="00F6441B"/>
    <w:rsid w:val="00F77A3B"/>
    <w:rsid w:val="00F80E0B"/>
    <w:rsid w:val="00F8402F"/>
    <w:rsid w:val="00F84126"/>
    <w:rsid w:val="00F84638"/>
    <w:rsid w:val="00F85CC0"/>
    <w:rsid w:val="00F943DB"/>
    <w:rsid w:val="00FB4A1F"/>
    <w:rsid w:val="00FB569D"/>
    <w:rsid w:val="00FC39F4"/>
    <w:rsid w:val="00FC7703"/>
    <w:rsid w:val="00FD15FF"/>
    <w:rsid w:val="00FD2969"/>
    <w:rsid w:val="00FD397F"/>
    <w:rsid w:val="00FE702D"/>
    <w:rsid w:val="00FE7711"/>
    <w:rsid w:val="00FF62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EABB8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029C2"/>
    <w:rPr>
      <w:sz w:val="24"/>
      <w:szCs w:val="24"/>
      <w:lang w:val="en-US" w:eastAsia="zh-CN"/>
    </w:rPr>
  </w:style>
  <w:style w:type="paragraph" w:styleId="Heading1">
    <w:name w:val="heading 1"/>
    <w:basedOn w:val="Normal"/>
    <w:next w:val="Normal"/>
    <w:link w:val="Heading1Char"/>
    <w:uiPriority w:val="9"/>
    <w:qFormat/>
    <w:pPr>
      <w:widowControl w:val="0"/>
      <w:spacing w:before="240" w:after="60"/>
      <w:outlineLvl w:val="0"/>
    </w:pPr>
    <w:rPr>
      <w:rFonts w:ascii="FuturistExtrabold" w:hAnsi="FuturistExtrabold"/>
      <w:kern w:val="28"/>
    </w:rPr>
  </w:style>
  <w:style w:type="paragraph" w:styleId="Heading2">
    <w:name w:val="heading 2"/>
    <w:basedOn w:val="Normal"/>
    <w:next w:val="Normal"/>
    <w:link w:val="Heading2Char"/>
    <w:qFormat/>
    <w:pPr>
      <w:widowControl w:val="0"/>
      <w:spacing w:before="160" w:after="60"/>
      <w:outlineLvl w:val="1"/>
    </w:pPr>
    <w:rPr>
      <w:rFonts w:ascii="FuturistCondensed" w:hAnsi="FuturistCondensed"/>
      <w:b/>
      <w:i/>
    </w:rPr>
  </w:style>
  <w:style w:type="paragraph" w:styleId="Heading3">
    <w:name w:val="heading 3"/>
    <w:basedOn w:val="Normal"/>
    <w:next w:val="Normal"/>
    <w:link w:val="Heading3Char"/>
    <w:uiPriority w:val="9"/>
    <w:qFormat/>
    <w:pPr>
      <w:keepNext/>
      <w:widowControl w:val="0"/>
      <w:spacing w:after="120"/>
      <w:jc w:val="both"/>
      <w:outlineLvl w:val="2"/>
    </w:pPr>
    <w:rPr>
      <w:b/>
      <w:snapToGrid w:val="0"/>
    </w:rPr>
  </w:style>
  <w:style w:type="paragraph" w:styleId="Heading4">
    <w:name w:val="heading 4"/>
    <w:basedOn w:val="Normal"/>
    <w:next w:val="Normal"/>
    <w:qFormat/>
    <w:pPr>
      <w:keepNext/>
      <w:jc w:val="right"/>
      <w:outlineLvl w:val="3"/>
    </w:pPr>
    <w:rPr>
      <w:rFonts w:ascii="Arial" w:hAnsi="Arial"/>
      <w:b/>
    </w:rPr>
  </w:style>
  <w:style w:type="paragraph" w:styleId="Heading5">
    <w:name w:val="heading 5"/>
    <w:basedOn w:val="Normal"/>
    <w:next w:val="Normal"/>
    <w:link w:val="Heading5Char"/>
    <w:qFormat/>
    <w:pPr>
      <w:keepNext/>
      <w:ind w:left="720" w:hanging="720"/>
      <w:outlineLvl w:val="4"/>
    </w:pPr>
    <w:rPr>
      <w:b/>
      <w:i/>
      <w:snapToGrid w:val="0"/>
      <w:sz w:val="22"/>
    </w:rPr>
  </w:style>
  <w:style w:type="paragraph" w:styleId="Heading6">
    <w:name w:val="heading 6"/>
    <w:basedOn w:val="Normal"/>
    <w:next w:val="Normal"/>
    <w:qFormat/>
    <w:pPr>
      <w:keepNext/>
      <w:spacing w:after="120"/>
      <w:outlineLvl w:val="5"/>
    </w:pPr>
    <w:rPr>
      <w:b/>
      <w:bC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outlineLvl w:val="6"/>
    </w:pPr>
    <w:rPr>
      <w:b/>
      <w:i/>
      <w:iCs/>
      <w:sz w:val="22"/>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both"/>
      <w:outlineLvl w:val="7"/>
    </w:pPr>
    <w:rPr>
      <w:b/>
      <w:sz w:val="22"/>
    </w:rPr>
  </w:style>
  <w:style w:type="paragraph" w:styleId="Heading9">
    <w:name w:val="heading 9"/>
    <w:basedOn w:val="Normal"/>
    <w:next w:val="Normal"/>
    <w:qFormat/>
    <w:pPr>
      <w:keepNext/>
      <w:spacing w:line="240" w:lineRule="exact"/>
      <w:jc w:val="both"/>
      <w:outlineLvl w:val="8"/>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QualificationBullet">
    <w:name w:val="Qualification Bullet"/>
    <w:aliases w:val="qb"/>
    <w:basedOn w:val="Normal"/>
    <w:pPr>
      <w:numPr>
        <w:numId w:val="2"/>
      </w:numPr>
      <w:shd w:val="clear" w:color="008080" w:fill="FFFFFF"/>
      <w:spacing w:after="60"/>
    </w:pPr>
    <w:rPr>
      <w:rFonts w:ascii="Windsor LtCn BT" w:hAnsi="Windsor LtCn BT"/>
    </w:rPr>
  </w:style>
  <w:style w:type="character" w:customStyle="1" w:styleId="JobHeader">
    <w:name w:val="JobHeader"/>
    <w:aliases w:val="jh"/>
    <w:basedOn w:val="DefaultParagraphFont"/>
    <w:rPr>
      <w:rFonts w:ascii="Bauhaus 93" w:hAnsi="Bauhaus 93"/>
      <w:sz w:val="24"/>
    </w:rPr>
  </w:style>
  <w:style w:type="paragraph" w:customStyle="1" w:styleId="Experience">
    <w:name w:val="Experience"/>
    <w:aliases w:val="e"/>
    <w:basedOn w:val="Normal"/>
    <w:pPr>
      <w:spacing w:before="60" w:after="80"/>
      <w:ind w:left="142" w:right="142"/>
      <w:jc w:val="both"/>
    </w:pPr>
    <w:rPr>
      <w:rFonts w:ascii="Windsor LtCn BT" w:hAnsi="Windsor LtCn BT"/>
    </w:rPr>
  </w:style>
  <w:style w:type="character" w:customStyle="1" w:styleId="Year">
    <w:name w:val="Year"/>
    <w:aliases w:val="y"/>
    <w:basedOn w:val="DefaultParagraphFont"/>
    <w:rPr>
      <w:color w:val="0000FF"/>
    </w:rPr>
  </w:style>
  <w:style w:type="paragraph" w:customStyle="1" w:styleId="Position">
    <w:name w:val="Position"/>
    <w:aliases w:val="p"/>
    <w:next w:val="BodyText"/>
    <w:pPr>
      <w:spacing w:before="120"/>
    </w:pPr>
    <w:rPr>
      <w:rFonts w:ascii="FuturistCondensed" w:hAnsi="FuturistCondensed"/>
      <w:b/>
      <w:i/>
      <w:noProof/>
      <w:sz w:val="24"/>
      <w:lang w:val="en-US"/>
    </w:rPr>
  </w:style>
  <w:style w:type="character" w:styleId="PageNumber">
    <w:name w:val="page number"/>
    <w:basedOn w:val="DefaultParagraphFont"/>
  </w:style>
  <w:style w:type="paragraph" w:styleId="BodyText">
    <w:name w:val="Body Text"/>
    <w:aliases w:val="bt"/>
    <w:basedOn w:val="Normal"/>
    <w:pPr>
      <w:spacing w:after="120" w:line="300" w:lineRule="exact"/>
      <w:jc w:val="both"/>
    </w:pPr>
    <w:rPr>
      <w:rFonts w:ascii="Windsor LtCn BT" w:hAnsi="Windsor LtCn BT"/>
      <w:lang w:val="en-GB"/>
    </w:rPr>
  </w:style>
  <w:style w:type="paragraph" w:customStyle="1" w:styleId="Bullet">
    <w:name w:val="Bullet"/>
    <w:aliases w:val="b"/>
    <w:basedOn w:val="BodyText"/>
    <w:pPr>
      <w:numPr>
        <w:numId w:val="1"/>
      </w:numPr>
      <w:tabs>
        <w:tab w:val="clear" w:pos="644"/>
      </w:tabs>
      <w:spacing w:after="60"/>
      <w:ind w:left="448" w:hanging="280"/>
    </w:pPr>
  </w:style>
  <w:style w:type="paragraph" w:customStyle="1" w:styleId="Certify">
    <w:name w:val="Certify"/>
    <w:basedOn w:val="BodyText"/>
    <w:pPr>
      <w:spacing w:before="120"/>
    </w:pPr>
    <w:rPr>
      <w:rFonts w:ascii="Times New Roman" w:hAnsi="Times New Roman"/>
      <w:i/>
      <w:lang w:val="en-AU"/>
    </w:rPr>
  </w:style>
  <w:style w:type="paragraph" w:customStyle="1" w:styleId="NameUnderline">
    <w:name w:val="Name Underline"/>
    <w:basedOn w:val="BodyText"/>
    <w:pPr>
      <w:tabs>
        <w:tab w:val="left" w:pos="993"/>
        <w:tab w:val="right" w:leader="underscore" w:pos="5103"/>
        <w:tab w:val="left" w:pos="5670"/>
        <w:tab w:val="left" w:pos="6521"/>
        <w:tab w:val="right" w:leader="underscore" w:pos="8931"/>
        <w:tab w:val="left" w:leader="underscore" w:pos="9072"/>
      </w:tabs>
      <w:spacing w:before="240"/>
      <w:jc w:val="left"/>
    </w:pPr>
    <w:rPr>
      <w:rFonts w:ascii="Arial Condensed Bold" w:hAnsi="Arial Condensed Bold"/>
      <w:lang w:val="en-AU"/>
    </w:rPr>
  </w:style>
  <w:style w:type="paragraph" w:styleId="BodyText2">
    <w:name w:val="Body Text 2"/>
    <w:basedOn w:val="Normal"/>
    <w:link w:val="BodyText2Char"/>
    <w:pPr>
      <w:widowControl w:val="0"/>
    </w:pPr>
    <w:rPr>
      <w:snapToGrid w:val="0"/>
    </w:rPr>
  </w:style>
  <w:style w:type="paragraph" w:styleId="BodyTextIndent">
    <w:name w:val="Body Text Indent"/>
    <w:basedOn w:val="Normal"/>
    <w:link w:val="BodyTextIndentChar"/>
    <w:pPr>
      <w:widowControl w:val="0"/>
      <w:spacing w:after="120"/>
      <w:ind w:left="1440" w:hanging="720"/>
    </w:pPr>
    <w:rPr>
      <w:snapToGrid w:val="0"/>
    </w:rPr>
  </w:style>
  <w:style w:type="paragraph" w:styleId="BodyTextIndent2">
    <w:name w:val="Body Text Indent 2"/>
    <w:basedOn w:val="Normal"/>
    <w:pPr>
      <w:widowControl w:val="0"/>
      <w:spacing w:after="120"/>
      <w:ind w:left="1080" w:hanging="720"/>
    </w:pPr>
    <w:rPr>
      <w:snapToGrid w:val="0"/>
    </w:rPr>
  </w:style>
  <w:style w:type="paragraph" w:styleId="BodyTextIndent3">
    <w:name w:val="Body Text Indent 3"/>
    <w:basedOn w:val="Normal"/>
    <w:pPr>
      <w:widowControl w:val="0"/>
      <w:spacing w:after="120"/>
      <w:ind w:left="360"/>
      <w:jc w:val="both"/>
    </w:pPr>
    <w:rPr>
      <w:snapToGrid w:val="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3">
    <w:name w:val="Body Text 3"/>
    <w:basedOn w:val="Normal"/>
    <w:pPr>
      <w:spacing w:line="240" w:lineRule="exact"/>
      <w:jc w:val="both"/>
    </w:pPr>
    <w:rPr>
      <w:sz w:val="22"/>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pPr>
    <w:rPr>
      <w:b/>
      <w:color w:val="000000"/>
      <w:sz w:val="28"/>
    </w:rPr>
  </w:style>
  <w:style w:type="character" w:customStyle="1" w:styleId="text1">
    <w:name w:val="text1"/>
    <w:basedOn w:val="DefaultParagraphFont"/>
    <w:rsid w:val="00BD3499"/>
    <w:rPr>
      <w:rFonts w:ascii="Arial" w:hAnsi="Arial" w:cs="Arial" w:hint="default"/>
      <w:color w:val="000000"/>
      <w:sz w:val="18"/>
      <w:szCs w:val="18"/>
    </w:rPr>
  </w:style>
  <w:style w:type="paragraph" w:customStyle="1" w:styleId="a">
    <w:name w:val="(文字) (文字)"/>
    <w:basedOn w:val="Normal"/>
    <w:rsid w:val="003512DF"/>
    <w:pPr>
      <w:spacing w:after="160" w:line="240" w:lineRule="exact"/>
    </w:pPr>
    <w:rPr>
      <w:rFonts w:ascii="Arial" w:hAnsi="Arial" w:cs="Arial"/>
    </w:rPr>
  </w:style>
  <w:style w:type="paragraph" w:styleId="TOCHeading">
    <w:name w:val="TOC Heading"/>
    <w:basedOn w:val="Heading1"/>
    <w:next w:val="Normal"/>
    <w:uiPriority w:val="39"/>
    <w:semiHidden/>
    <w:unhideWhenUsed/>
    <w:qFormat/>
    <w:rsid w:val="00734F62"/>
    <w:pPr>
      <w:keepNext/>
      <w:keepLines/>
      <w:widowControl/>
      <w:spacing w:before="480" w:after="0" w:line="276" w:lineRule="auto"/>
      <w:outlineLvl w:val="9"/>
    </w:pPr>
    <w:rPr>
      <w:rFonts w:ascii="Cambria" w:hAnsi="Cambria"/>
      <w:b/>
      <w:bCs/>
      <w:color w:val="365F91"/>
      <w:kern w:val="0"/>
      <w:sz w:val="28"/>
      <w:szCs w:val="28"/>
    </w:rPr>
  </w:style>
  <w:style w:type="paragraph" w:styleId="TOC2">
    <w:name w:val="toc 2"/>
    <w:basedOn w:val="Normal"/>
    <w:next w:val="Normal"/>
    <w:autoRedefine/>
    <w:uiPriority w:val="39"/>
    <w:rsid w:val="000F482A"/>
    <w:pPr>
      <w:tabs>
        <w:tab w:val="left" w:pos="720"/>
        <w:tab w:val="right" w:leader="dot" w:pos="9344"/>
      </w:tabs>
      <w:ind w:left="200"/>
    </w:pPr>
  </w:style>
  <w:style w:type="paragraph" w:styleId="TOC1">
    <w:name w:val="toc 1"/>
    <w:basedOn w:val="Normal"/>
    <w:next w:val="Normal"/>
    <w:autoRedefine/>
    <w:uiPriority w:val="39"/>
    <w:rsid w:val="00734F62"/>
  </w:style>
  <w:style w:type="paragraph" w:customStyle="1" w:styleId="Default">
    <w:name w:val="Default"/>
    <w:rsid w:val="00692BDF"/>
    <w:pPr>
      <w:autoSpaceDE w:val="0"/>
      <w:autoSpaceDN w:val="0"/>
      <w:adjustRightInd w:val="0"/>
    </w:pPr>
    <w:rPr>
      <w:rFonts w:ascii="Arial" w:hAnsi="Arial" w:cs="Arial"/>
      <w:color w:val="000000"/>
      <w:sz w:val="24"/>
      <w:szCs w:val="24"/>
      <w:lang w:eastAsia="en-AU"/>
    </w:rPr>
  </w:style>
  <w:style w:type="character" w:styleId="Emphasis">
    <w:name w:val="Emphasis"/>
    <w:basedOn w:val="DefaultParagraphFont"/>
    <w:uiPriority w:val="20"/>
    <w:qFormat/>
    <w:rsid w:val="00984E77"/>
    <w:rPr>
      <w:i/>
      <w:iCs/>
    </w:rPr>
  </w:style>
  <w:style w:type="paragraph" w:styleId="ListParagraph">
    <w:name w:val="List Paragraph"/>
    <w:basedOn w:val="Normal"/>
    <w:uiPriority w:val="34"/>
    <w:qFormat/>
    <w:rsid w:val="00E817FD"/>
    <w:pPr>
      <w:ind w:left="720"/>
      <w:contextualSpacing/>
    </w:pPr>
  </w:style>
  <w:style w:type="paragraph" w:styleId="BalloonText">
    <w:name w:val="Balloon Text"/>
    <w:basedOn w:val="Normal"/>
    <w:link w:val="BalloonTextChar"/>
    <w:rsid w:val="005B5ADD"/>
    <w:rPr>
      <w:rFonts w:ascii="Lucida Grande" w:hAnsi="Lucida Grande" w:cs="Lucida Grande"/>
      <w:sz w:val="18"/>
      <w:szCs w:val="18"/>
    </w:rPr>
  </w:style>
  <w:style w:type="character" w:customStyle="1" w:styleId="BalloonTextChar">
    <w:name w:val="Balloon Text Char"/>
    <w:basedOn w:val="DefaultParagraphFont"/>
    <w:link w:val="BalloonText"/>
    <w:rsid w:val="005B5ADD"/>
    <w:rPr>
      <w:rFonts w:ascii="Lucida Grande" w:hAnsi="Lucida Grande" w:cs="Lucida Grande"/>
      <w:sz w:val="18"/>
      <w:szCs w:val="18"/>
    </w:rPr>
  </w:style>
  <w:style w:type="character" w:customStyle="1" w:styleId="Heading2Char">
    <w:name w:val="Heading 2 Char"/>
    <w:basedOn w:val="DefaultParagraphFont"/>
    <w:link w:val="Heading2"/>
    <w:rsid w:val="00A21EA5"/>
    <w:rPr>
      <w:rFonts w:ascii="FuturistCondensed" w:hAnsi="FuturistCondensed"/>
      <w:b/>
      <w:i/>
      <w:sz w:val="24"/>
      <w:lang w:val="en-US"/>
    </w:rPr>
  </w:style>
  <w:style w:type="character" w:customStyle="1" w:styleId="Heading5Char">
    <w:name w:val="Heading 5 Char"/>
    <w:basedOn w:val="DefaultParagraphFont"/>
    <w:link w:val="Heading5"/>
    <w:rsid w:val="00A21EA5"/>
    <w:rPr>
      <w:b/>
      <w:i/>
      <w:snapToGrid w:val="0"/>
      <w:sz w:val="22"/>
    </w:rPr>
  </w:style>
  <w:style w:type="character" w:customStyle="1" w:styleId="BodyText2Char">
    <w:name w:val="Body Text 2 Char"/>
    <w:basedOn w:val="DefaultParagraphFont"/>
    <w:link w:val="BodyText2"/>
    <w:rsid w:val="00A21EA5"/>
    <w:rPr>
      <w:snapToGrid w:val="0"/>
      <w:sz w:val="24"/>
    </w:rPr>
  </w:style>
  <w:style w:type="character" w:customStyle="1" w:styleId="BodyTextIndentChar">
    <w:name w:val="Body Text Indent Char"/>
    <w:basedOn w:val="DefaultParagraphFont"/>
    <w:link w:val="BodyTextIndent"/>
    <w:rsid w:val="00A21EA5"/>
    <w:rPr>
      <w:snapToGrid w:val="0"/>
      <w:sz w:val="24"/>
    </w:rPr>
  </w:style>
  <w:style w:type="character" w:styleId="UnresolvedMention">
    <w:name w:val="Unresolved Mention"/>
    <w:basedOn w:val="DefaultParagraphFont"/>
    <w:rsid w:val="008515BB"/>
    <w:rPr>
      <w:color w:val="605E5C"/>
      <w:shd w:val="clear" w:color="auto" w:fill="E1DFDD"/>
    </w:rPr>
  </w:style>
  <w:style w:type="character" w:customStyle="1" w:styleId="Heading3Char">
    <w:name w:val="Heading 3 Char"/>
    <w:basedOn w:val="DefaultParagraphFont"/>
    <w:link w:val="Heading3"/>
    <w:uiPriority w:val="9"/>
    <w:rsid w:val="002B68DF"/>
    <w:rPr>
      <w:b/>
      <w:snapToGrid w:val="0"/>
      <w:sz w:val="24"/>
      <w:szCs w:val="24"/>
      <w:lang w:eastAsia="zh-CN"/>
    </w:rPr>
  </w:style>
  <w:style w:type="paragraph" w:styleId="NormalWeb">
    <w:name w:val="Normal (Web)"/>
    <w:basedOn w:val="Normal"/>
    <w:uiPriority w:val="99"/>
    <w:semiHidden/>
    <w:unhideWhenUsed/>
    <w:rsid w:val="00A306C2"/>
    <w:pPr>
      <w:spacing w:before="100" w:beforeAutospacing="1" w:after="100" w:afterAutospacing="1"/>
    </w:pPr>
  </w:style>
  <w:style w:type="character" w:customStyle="1" w:styleId="Heading1Char">
    <w:name w:val="Heading 1 Char"/>
    <w:basedOn w:val="DefaultParagraphFont"/>
    <w:link w:val="Heading1"/>
    <w:uiPriority w:val="9"/>
    <w:rsid w:val="00073ED5"/>
    <w:rPr>
      <w:rFonts w:ascii="FuturistExtrabold" w:hAnsi="FuturistExtrabold"/>
      <w:kern w:val="28"/>
      <w:sz w:val="24"/>
      <w:szCs w:val="24"/>
      <w:lang w:val="en-US" w:eastAsia="zh-CN"/>
    </w:rPr>
  </w:style>
  <w:style w:type="paragraph" w:customStyle="1" w:styleId="content-container">
    <w:name w:val="content-container"/>
    <w:basedOn w:val="Normal"/>
    <w:rsid w:val="002D34AB"/>
    <w:pPr>
      <w:spacing w:before="100" w:beforeAutospacing="1" w:after="100" w:afterAutospacing="1"/>
    </w:pPr>
    <w:rPr>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1257">
      <w:bodyDiv w:val="1"/>
      <w:marLeft w:val="0"/>
      <w:marRight w:val="0"/>
      <w:marTop w:val="0"/>
      <w:marBottom w:val="0"/>
      <w:divBdr>
        <w:top w:val="none" w:sz="0" w:space="0" w:color="auto"/>
        <w:left w:val="none" w:sz="0" w:space="0" w:color="auto"/>
        <w:bottom w:val="none" w:sz="0" w:space="0" w:color="auto"/>
        <w:right w:val="none" w:sz="0" w:space="0" w:color="auto"/>
      </w:divBdr>
    </w:div>
    <w:div w:id="239482610">
      <w:bodyDiv w:val="1"/>
      <w:marLeft w:val="0"/>
      <w:marRight w:val="0"/>
      <w:marTop w:val="0"/>
      <w:marBottom w:val="0"/>
      <w:divBdr>
        <w:top w:val="none" w:sz="0" w:space="0" w:color="auto"/>
        <w:left w:val="none" w:sz="0" w:space="0" w:color="auto"/>
        <w:bottom w:val="none" w:sz="0" w:space="0" w:color="auto"/>
        <w:right w:val="none" w:sz="0" w:space="0" w:color="auto"/>
      </w:divBdr>
      <w:divsChild>
        <w:div w:id="1395160242">
          <w:marLeft w:val="0"/>
          <w:marRight w:val="0"/>
          <w:marTop w:val="0"/>
          <w:marBottom w:val="0"/>
          <w:divBdr>
            <w:top w:val="none" w:sz="0" w:space="0" w:color="auto"/>
            <w:left w:val="none" w:sz="0" w:space="0" w:color="auto"/>
            <w:bottom w:val="none" w:sz="0" w:space="0" w:color="auto"/>
            <w:right w:val="none" w:sz="0" w:space="0" w:color="auto"/>
          </w:divBdr>
        </w:div>
        <w:div w:id="2017607453">
          <w:marLeft w:val="0"/>
          <w:marRight w:val="0"/>
          <w:marTop w:val="0"/>
          <w:marBottom w:val="0"/>
          <w:divBdr>
            <w:top w:val="none" w:sz="0" w:space="0" w:color="auto"/>
            <w:left w:val="none" w:sz="0" w:space="0" w:color="auto"/>
            <w:bottom w:val="none" w:sz="0" w:space="0" w:color="auto"/>
            <w:right w:val="none" w:sz="0" w:space="0" w:color="auto"/>
          </w:divBdr>
        </w:div>
        <w:div w:id="1300764241">
          <w:marLeft w:val="0"/>
          <w:marRight w:val="0"/>
          <w:marTop w:val="0"/>
          <w:marBottom w:val="0"/>
          <w:divBdr>
            <w:top w:val="none" w:sz="0" w:space="0" w:color="auto"/>
            <w:left w:val="none" w:sz="0" w:space="0" w:color="auto"/>
            <w:bottom w:val="none" w:sz="0" w:space="0" w:color="auto"/>
            <w:right w:val="none" w:sz="0" w:space="0" w:color="auto"/>
          </w:divBdr>
        </w:div>
        <w:div w:id="687484591">
          <w:marLeft w:val="0"/>
          <w:marRight w:val="0"/>
          <w:marTop w:val="0"/>
          <w:marBottom w:val="0"/>
          <w:divBdr>
            <w:top w:val="none" w:sz="0" w:space="0" w:color="auto"/>
            <w:left w:val="none" w:sz="0" w:space="0" w:color="auto"/>
            <w:bottom w:val="none" w:sz="0" w:space="0" w:color="auto"/>
            <w:right w:val="none" w:sz="0" w:space="0" w:color="auto"/>
          </w:divBdr>
        </w:div>
      </w:divsChild>
    </w:div>
    <w:div w:id="286207880">
      <w:bodyDiv w:val="1"/>
      <w:marLeft w:val="0"/>
      <w:marRight w:val="0"/>
      <w:marTop w:val="0"/>
      <w:marBottom w:val="0"/>
      <w:divBdr>
        <w:top w:val="none" w:sz="0" w:space="0" w:color="auto"/>
        <w:left w:val="none" w:sz="0" w:space="0" w:color="auto"/>
        <w:bottom w:val="none" w:sz="0" w:space="0" w:color="auto"/>
        <w:right w:val="none" w:sz="0" w:space="0" w:color="auto"/>
      </w:divBdr>
      <w:divsChild>
        <w:div w:id="892036097">
          <w:marLeft w:val="0"/>
          <w:marRight w:val="0"/>
          <w:marTop w:val="0"/>
          <w:marBottom w:val="195"/>
          <w:divBdr>
            <w:top w:val="none" w:sz="0" w:space="0" w:color="auto"/>
            <w:left w:val="none" w:sz="0" w:space="0" w:color="auto"/>
            <w:bottom w:val="none" w:sz="0" w:space="0" w:color="auto"/>
            <w:right w:val="none" w:sz="0" w:space="0" w:color="auto"/>
          </w:divBdr>
        </w:div>
      </w:divsChild>
    </w:div>
    <w:div w:id="456459343">
      <w:bodyDiv w:val="1"/>
      <w:marLeft w:val="0"/>
      <w:marRight w:val="0"/>
      <w:marTop w:val="0"/>
      <w:marBottom w:val="0"/>
      <w:divBdr>
        <w:top w:val="none" w:sz="0" w:space="0" w:color="auto"/>
        <w:left w:val="none" w:sz="0" w:space="0" w:color="auto"/>
        <w:bottom w:val="none" w:sz="0" w:space="0" w:color="auto"/>
        <w:right w:val="none" w:sz="0" w:space="0" w:color="auto"/>
      </w:divBdr>
    </w:div>
    <w:div w:id="467169791">
      <w:bodyDiv w:val="1"/>
      <w:marLeft w:val="0"/>
      <w:marRight w:val="0"/>
      <w:marTop w:val="0"/>
      <w:marBottom w:val="0"/>
      <w:divBdr>
        <w:top w:val="none" w:sz="0" w:space="0" w:color="auto"/>
        <w:left w:val="none" w:sz="0" w:space="0" w:color="auto"/>
        <w:bottom w:val="none" w:sz="0" w:space="0" w:color="auto"/>
        <w:right w:val="none" w:sz="0" w:space="0" w:color="auto"/>
      </w:divBdr>
      <w:divsChild>
        <w:div w:id="1618637142">
          <w:marLeft w:val="0"/>
          <w:marRight w:val="0"/>
          <w:marTop w:val="0"/>
          <w:marBottom w:val="0"/>
          <w:divBdr>
            <w:top w:val="none" w:sz="0" w:space="0" w:color="auto"/>
            <w:left w:val="none" w:sz="0" w:space="0" w:color="auto"/>
            <w:bottom w:val="none" w:sz="0" w:space="0" w:color="auto"/>
            <w:right w:val="none" w:sz="0" w:space="0" w:color="auto"/>
          </w:divBdr>
          <w:divsChild>
            <w:div w:id="232085192">
              <w:marLeft w:val="0"/>
              <w:marRight w:val="0"/>
              <w:marTop w:val="0"/>
              <w:marBottom w:val="0"/>
              <w:divBdr>
                <w:top w:val="none" w:sz="0" w:space="0" w:color="auto"/>
                <w:left w:val="none" w:sz="0" w:space="0" w:color="auto"/>
                <w:bottom w:val="none" w:sz="0" w:space="0" w:color="auto"/>
                <w:right w:val="none" w:sz="0" w:space="0" w:color="auto"/>
              </w:divBdr>
              <w:divsChild>
                <w:div w:id="1429547538">
                  <w:marLeft w:val="0"/>
                  <w:marRight w:val="0"/>
                  <w:marTop w:val="0"/>
                  <w:marBottom w:val="0"/>
                  <w:divBdr>
                    <w:top w:val="none" w:sz="0" w:space="0" w:color="auto"/>
                    <w:left w:val="none" w:sz="0" w:space="0" w:color="auto"/>
                    <w:bottom w:val="none" w:sz="0" w:space="0" w:color="auto"/>
                    <w:right w:val="none" w:sz="0" w:space="0" w:color="auto"/>
                  </w:divBdr>
                  <w:divsChild>
                    <w:div w:id="645669976">
                      <w:marLeft w:val="0"/>
                      <w:marRight w:val="0"/>
                      <w:marTop w:val="0"/>
                      <w:marBottom w:val="0"/>
                      <w:divBdr>
                        <w:top w:val="none" w:sz="0" w:space="0" w:color="auto"/>
                        <w:left w:val="none" w:sz="0" w:space="0" w:color="auto"/>
                        <w:bottom w:val="none" w:sz="0" w:space="0" w:color="auto"/>
                        <w:right w:val="none" w:sz="0" w:space="0" w:color="auto"/>
                      </w:divBdr>
                      <w:divsChild>
                        <w:div w:id="781456133">
                          <w:marLeft w:val="0"/>
                          <w:marRight w:val="0"/>
                          <w:marTop w:val="0"/>
                          <w:marBottom w:val="0"/>
                          <w:divBdr>
                            <w:top w:val="none" w:sz="0" w:space="0" w:color="auto"/>
                            <w:left w:val="none" w:sz="0" w:space="0" w:color="auto"/>
                            <w:bottom w:val="none" w:sz="0" w:space="0" w:color="auto"/>
                            <w:right w:val="none" w:sz="0" w:space="0" w:color="auto"/>
                          </w:divBdr>
                          <w:divsChild>
                            <w:div w:id="10259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6117">
      <w:bodyDiv w:val="1"/>
      <w:marLeft w:val="0"/>
      <w:marRight w:val="0"/>
      <w:marTop w:val="0"/>
      <w:marBottom w:val="0"/>
      <w:divBdr>
        <w:top w:val="none" w:sz="0" w:space="0" w:color="auto"/>
        <w:left w:val="none" w:sz="0" w:space="0" w:color="auto"/>
        <w:bottom w:val="none" w:sz="0" w:space="0" w:color="auto"/>
        <w:right w:val="none" w:sz="0" w:space="0" w:color="auto"/>
      </w:divBdr>
      <w:divsChild>
        <w:div w:id="214977484">
          <w:marLeft w:val="0"/>
          <w:marRight w:val="0"/>
          <w:marTop w:val="0"/>
          <w:marBottom w:val="0"/>
          <w:divBdr>
            <w:top w:val="none" w:sz="0" w:space="0" w:color="auto"/>
            <w:left w:val="none" w:sz="0" w:space="0" w:color="auto"/>
            <w:bottom w:val="none" w:sz="0" w:space="0" w:color="auto"/>
            <w:right w:val="none" w:sz="0" w:space="0" w:color="auto"/>
          </w:divBdr>
        </w:div>
        <w:div w:id="1710447533">
          <w:marLeft w:val="0"/>
          <w:marRight w:val="0"/>
          <w:marTop w:val="0"/>
          <w:marBottom w:val="0"/>
          <w:divBdr>
            <w:top w:val="none" w:sz="0" w:space="0" w:color="auto"/>
            <w:left w:val="none" w:sz="0" w:space="0" w:color="auto"/>
            <w:bottom w:val="none" w:sz="0" w:space="0" w:color="auto"/>
            <w:right w:val="none" w:sz="0" w:space="0" w:color="auto"/>
          </w:divBdr>
        </w:div>
        <w:div w:id="474302838">
          <w:marLeft w:val="0"/>
          <w:marRight w:val="0"/>
          <w:marTop w:val="0"/>
          <w:marBottom w:val="0"/>
          <w:divBdr>
            <w:top w:val="none" w:sz="0" w:space="0" w:color="auto"/>
            <w:left w:val="none" w:sz="0" w:space="0" w:color="auto"/>
            <w:bottom w:val="none" w:sz="0" w:space="0" w:color="auto"/>
            <w:right w:val="none" w:sz="0" w:space="0" w:color="auto"/>
          </w:divBdr>
        </w:div>
        <w:div w:id="1352485564">
          <w:marLeft w:val="0"/>
          <w:marRight w:val="0"/>
          <w:marTop w:val="0"/>
          <w:marBottom w:val="0"/>
          <w:divBdr>
            <w:top w:val="none" w:sz="0" w:space="0" w:color="auto"/>
            <w:left w:val="none" w:sz="0" w:space="0" w:color="auto"/>
            <w:bottom w:val="none" w:sz="0" w:space="0" w:color="auto"/>
            <w:right w:val="none" w:sz="0" w:space="0" w:color="auto"/>
          </w:divBdr>
        </w:div>
        <w:div w:id="563025563">
          <w:marLeft w:val="0"/>
          <w:marRight w:val="0"/>
          <w:marTop w:val="0"/>
          <w:marBottom w:val="0"/>
          <w:divBdr>
            <w:top w:val="none" w:sz="0" w:space="0" w:color="auto"/>
            <w:left w:val="none" w:sz="0" w:space="0" w:color="auto"/>
            <w:bottom w:val="none" w:sz="0" w:space="0" w:color="auto"/>
            <w:right w:val="none" w:sz="0" w:space="0" w:color="auto"/>
          </w:divBdr>
        </w:div>
        <w:div w:id="1157458676">
          <w:marLeft w:val="0"/>
          <w:marRight w:val="0"/>
          <w:marTop w:val="0"/>
          <w:marBottom w:val="0"/>
          <w:divBdr>
            <w:top w:val="none" w:sz="0" w:space="0" w:color="auto"/>
            <w:left w:val="none" w:sz="0" w:space="0" w:color="auto"/>
            <w:bottom w:val="none" w:sz="0" w:space="0" w:color="auto"/>
            <w:right w:val="none" w:sz="0" w:space="0" w:color="auto"/>
          </w:divBdr>
        </w:div>
        <w:div w:id="879439649">
          <w:marLeft w:val="0"/>
          <w:marRight w:val="0"/>
          <w:marTop w:val="0"/>
          <w:marBottom w:val="0"/>
          <w:divBdr>
            <w:top w:val="none" w:sz="0" w:space="0" w:color="auto"/>
            <w:left w:val="none" w:sz="0" w:space="0" w:color="auto"/>
            <w:bottom w:val="none" w:sz="0" w:space="0" w:color="auto"/>
            <w:right w:val="none" w:sz="0" w:space="0" w:color="auto"/>
          </w:divBdr>
        </w:div>
        <w:div w:id="737362319">
          <w:marLeft w:val="0"/>
          <w:marRight w:val="0"/>
          <w:marTop w:val="0"/>
          <w:marBottom w:val="0"/>
          <w:divBdr>
            <w:top w:val="none" w:sz="0" w:space="0" w:color="auto"/>
            <w:left w:val="none" w:sz="0" w:space="0" w:color="auto"/>
            <w:bottom w:val="none" w:sz="0" w:space="0" w:color="auto"/>
            <w:right w:val="none" w:sz="0" w:space="0" w:color="auto"/>
          </w:divBdr>
        </w:div>
      </w:divsChild>
    </w:div>
    <w:div w:id="550188024">
      <w:bodyDiv w:val="1"/>
      <w:marLeft w:val="0"/>
      <w:marRight w:val="0"/>
      <w:marTop w:val="0"/>
      <w:marBottom w:val="0"/>
      <w:divBdr>
        <w:top w:val="none" w:sz="0" w:space="0" w:color="auto"/>
        <w:left w:val="none" w:sz="0" w:space="0" w:color="auto"/>
        <w:bottom w:val="none" w:sz="0" w:space="0" w:color="auto"/>
        <w:right w:val="none" w:sz="0" w:space="0" w:color="auto"/>
      </w:divBdr>
    </w:div>
    <w:div w:id="571044836">
      <w:bodyDiv w:val="1"/>
      <w:marLeft w:val="0"/>
      <w:marRight w:val="0"/>
      <w:marTop w:val="0"/>
      <w:marBottom w:val="0"/>
      <w:divBdr>
        <w:top w:val="none" w:sz="0" w:space="0" w:color="auto"/>
        <w:left w:val="none" w:sz="0" w:space="0" w:color="auto"/>
        <w:bottom w:val="none" w:sz="0" w:space="0" w:color="auto"/>
        <w:right w:val="none" w:sz="0" w:space="0" w:color="auto"/>
      </w:divBdr>
    </w:div>
    <w:div w:id="649359754">
      <w:bodyDiv w:val="1"/>
      <w:marLeft w:val="0"/>
      <w:marRight w:val="0"/>
      <w:marTop w:val="0"/>
      <w:marBottom w:val="0"/>
      <w:divBdr>
        <w:top w:val="none" w:sz="0" w:space="0" w:color="auto"/>
        <w:left w:val="none" w:sz="0" w:space="0" w:color="auto"/>
        <w:bottom w:val="none" w:sz="0" w:space="0" w:color="auto"/>
        <w:right w:val="none" w:sz="0" w:space="0" w:color="auto"/>
      </w:divBdr>
    </w:div>
    <w:div w:id="651253469">
      <w:bodyDiv w:val="1"/>
      <w:marLeft w:val="0"/>
      <w:marRight w:val="0"/>
      <w:marTop w:val="0"/>
      <w:marBottom w:val="0"/>
      <w:divBdr>
        <w:top w:val="none" w:sz="0" w:space="0" w:color="auto"/>
        <w:left w:val="none" w:sz="0" w:space="0" w:color="auto"/>
        <w:bottom w:val="none" w:sz="0" w:space="0" w:color="auto"/>
        <w:right w:val="none" w:sz="0" w:space="0" w:color="auto"/>
      </w:divBdr>
    </w:div>
    <w:div w:id="744646735">
      <w:bodyDiv w:val="1"/>
      <w:marLeft w:val="0"/>
      <w:marRight w:val="0"/>
      <w:marTop w:val="0"/>
      <w:marBottom w:val="0"/>
      <w:divBdr>
        <w:top w:val="none" w:sz="0" w:space="0" w:color="auto"/>
        <w:left w:val="none" w:sz="0" w:space="0" w:color="auto"/>
        <w:bottom w:val="none" w:sz="0" w:space="0" w:color="auto"/>
        <w:right w:val="none" w:sz="0" w:space="0" w:color="auto"/>
      </w:divBdr>
    </w:div>
    <w:div w:id="854658262">
      <w:bodyDiv w:val="1"/>
      <w:marLeft w:val="0"/>
      <w:marRight w:val="0"/>
      <w:marTop w:val="0"/>
      <w:marBottom w:val="0"/>
      <w:divBdr>
        <w:top w:val="none" w:sz="0" w:space="0" w:color="auto"/>
        <w:left w:val="none" w:sz="0" w:space="0" w:color="auto"/>
        <w:bottom w:val="none" w:sz="0" w:space="0" w:color="auto"/>
        <w:right w:val="none" w:sz="0" w:space="0" w:color="auto"/>
      </w:divBdr>
    </w:div>
    <w:div w:id="966468628">
      <w:bodyDiv w:val="1"/>
      <w:marLeft w:val="0"/>
      <w:marRight w:val="0"/>
      <w:marTop w:val="0"/>
      <w:marBottom w:val="0"/>
      <w:divBdr>
        <w:top w:val="none" w:sz="0" w:space="0" w:color="auto"/>
        <w:left w:val="none" w:sz="0" w:space="0" w:color="auto"/>
        <w:bottom w:val="none" w:sz="0" w:space="0" w:color="auto"/>
        <w:right w:val="none" w:sz="0" w:space="0" w:color="auto"/>
      </w:divBdr>
      <w:divsChild>
        <w:div w:id="2071682666">
          <w:marLeft w:val="0"/>
          <w:marRight w:val="0"/>
          <w:marTop w:val="0"/>
          <w:marBottom w:val="0"/>
          <w:divBdr>
            <w:top w:val="none" w:sz="0" w:space="0" w:color="auto"/>
            <w:left w:val="none" w:sz="0" w:space="0" w:color="auto"/>
            <w:bottom w:val="none" w:sz="0" w:space="0" w:color="auto"/>
            <w:right w:val="none" w:sz="0" w:space="0" w:color="auto"/>
          </w:divBdr>
          <w:divsChild>
            <w:div w:id="285966004">
              <w:marLeft w:val="0"/>
              <w:marRight w:val="0"/>
              <w:marTop w:val="0"/>
              <w:marBottom w:val="0"/>
              <w:divBdr>
                <w:top w:val="none" w:sz="0" w:space="0" w:color="auto"/>
                <w:left w:val="none" w:sz="0" w:space="0" w:color="auto"/>
                <w:bottom w:val="none" w:sz="0" w:space="0" w:color="auto"/>
                <w:right w:val="none" w:sz="0" w:space="0" w:color="auto"/>
              </w:divBdr>
              <w:divsChild>
                <w:div w:id="74474213">
                  <w:marLeft w:val="0"/>
                  <w:marRight w:val="0"/>
                  <w:marTop w:val="0"/>
                  <w:marBottom w:val="0"/>
                  <w:divBdr>
                    <w:top w:val="none" w:sz="0" w:space="0" w:color="auto"/>
                    <w:left w:val="none" w:sz="0" w:space="0" w:color="auto"/>
                    <w:bottom w:val="none" w:sz="0" w:space="0" w:color="auto"/>
                    <w:right w:val="none" w:sz="0" w:space="0" w:color="auto"/>
                  </w:divBdr>
                  <w:divsChild>
                    <w:div w:id="909852750">
                      <w:marLeft w:val="0"/>
                      <w:marRight w:val="0"/>
                      <w:marTop w:val="0"/>
                      <w:marBottom w:val="0"/>
                      <w:divBdr>
                        <w:top w:val="none" w:sz="0" w:space="0" w:color="auto"/>
                        <w:left w:val="none" w:sz="0" w:space="0" w:color="auto"/>
                        <w:bottom w:val="none" w:sz="0" w:space="0" w:color="auto"/>
                        <w:right w:val="none" w:sz="0" w:space="0" w:color="auto"/>
                      </w:divBdr>
                      <w:divsChild>
                        <w:div w:id="219904533">
                          <w:marLeft w:val="0"/>
                          <w:marRight w:val="0"/>
                          <w:marTop w:val="0"/>
                          <w:marBottom w:val="0"/>
                          <w:divBdr>
                            <w:top w:val="none" w:sz="0" w:space="0" w:color="auto"/>
                            <w:left w:val="none" w:sz="0" w:space="0" w:color="auto"/>
                            <w:bottom w:val="none" w:sz="0" w:space="0" w:color="auto"/>
                            <w:right w:val="none" w:sz="0" w:space="0" w:color="auto"/>
                          </w:divBdr>
                          <w:divsChild>
                            <w:div w:id="4385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94555">
      <w:bodyDiv w:val="1"/>
      <w:marLeft w:val="0"/>
      <w:marRight w:val="0"/>
      <w:marTop w:val="0"/>
      <w:marBottom w:val="0"/>
      <w:divBdr>
        <w:top w:val="none" w:sz="0" w:space="0" w:color="auto"/>
        <w:left w:val="none" w:sz="0" w:space="0" w:color="auto"/>
        <w:bottom w:val="none" w:sz="0" w:space="0" w:color="auto"/>
        <w:right w:val="none" w:sz="0" w:space="0" w:color="auto"/>
      </w:divBdr>
    </w:div>
    <w:div w:id="1369599653">
      <w:bodyDiv w:val="1"/>
      <w:marLeft w:val="0"/>
      <w:marRight w:val="0"/>
      <w:marTop w:val="0"/>
      <w:marBottom w:val="0"/>
      <w:divBdr>
        <w:top w:val="none" w:sz="0" w:space="0" w:color="auto"/>
        <w:left w:val="none" w:sz="0" w:space="0" w:color="auto"/>
        <w:bottom w:val="none" w:sz="0" w:space="0" w:color="auto"/>
        <w:right w:val="none" w:sz="0" w:space="0" w:color="auto"/>
      </w:divBdr>
      <w:divsChild>
        <w:div w:id="2140106842">
          <w:marLeft w:val="0"/>
          <w:marRight w:val="0"/>
          <w:marTop w:val="0"/>
          <w:marBottom w:val="0"/>
          <w:divBdr>
            <w:top w:val="none" w:sz="0" w:space="0" w:color="auto"/>
            <w:left w:val="none" w:sz="0" w:space="0" w:color="auto"/>
            <w:bottom w:val="none" w:sz="0" w:space="0" w:color="auto"/>
            <w:right w:val="none" w:sz="0" w:space="0" w:color="auto"/>
          </w:divBdr>
          <w:divsChild>
            <w:div w:id="1871258860">
              <w:marLeft w:val="0"/>
              <w:marRight w:val="0"/>
              <w:marTop w:val="0"/>
              <w:marBottom w:val="0"/>
              <w:divBdr>
                <w:top w:val="none" w:sz="0" w:space="0" w:color="auto"/>
                <w:left w:val="none" w:sz="0" w:space="0" w:color="auto"/>
                <w:bottom w:val="none" w:sz="0" w:space="0" w:color="auto"/>
                <w:right w:val="none" w:sz="0" w:space="0" w:color="auto"/>
              </w:divBdr>
              <w:divsChild>
                <w:div w:id="1249458460">
                  <w:marLeft w:val="0"/>
                  <w:marRight w:val="0"/>
                  <w:marTop w:val="0"/>
                  <w:marBottom w:val="0"/>
                  <w:divBdr>
                    <w:top w:val="none" w:sz="0" w:space="0" w:color="auto"/>
                    <w:left w:val="none" w:sz="0" w:space="0" w:color="auto"/>
                    <w:bottom w:val="none" w:sz="0" w:space="0" w:color="auto"/>
                    <w:right w:val="none" w:sz="0" w:space="0" w:color="auto"/>
                  </w:divBdr>
                  <w:divsChild>
                    <w:div w:id="827988028">
                      <w:marLeft w:val="0"/>
                      <w:marRight w:val="0"/>
                      <w:marTop w:val="0"/>
                      <w:marBottom w:val="0"/>
                      <w:divBdr>
                        <w:top w:val="none" w:sz="0" w:space="0" w:color="auto"/>
                        <w:left w:val="none" w:sz="0" w:space="0" w:color="auto"/>
                        <w:bottom w:val="none" w:sz="0" w:space="0" w:color="auto"/>
                        <w:right w:val="none" w:sz="0" w:space="0" w:color="auto"/>
                      </w:divBdr>
                      <w:divsChild>
                        <w:div w:id="1356997345">
                          <w:marLeft w:val="0"/>
                          <w:marRight w:val="0"/>
                          <w:marTop w:val="0"/>
                          <w:marBottom w:val="0"/>
                          <w:divBdr>
                            <w:top w:val="none" w:sz="0" w:space="0" w:color="auto"/>
                            <w:left w:val="none" w:sz="0" w:space="0" w:color="auto"/>
                            <w:bottom w:val="none" w:sz="0" w:space="0" w:color="auto"/>
                            <w:right w:val="none" w:sz="0" w:space="0" w:color="auto"/>
                          </w:divBdr>
                          <w:divsChild>
                            <w:div w:id="6195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7859">
      <w:bodyDiv w:val="1"/>
      <w:marLeft w:val="0"/>
      <w:marRight w:val="0"/>
      <w:marTop w:val="0"/>
      <w:marBottom w:val="0"/>
      <w:divBdr>
        <w:top w:val="none" w:sz="0" w:space="0" w:color="auto"/>
        <w:left w:val="none" w:sz="0" w:space="0" w:color="auto"/>
        <w:bottom w:val="none" w:sz="0" w:space="0" w:color="auto"/>
        <w:right w:val="none" w:sz="0" w:space="0" w:color="auto"/>
      </w:divBdr>
    </w:div>
    <w:div w:id="1615551450">
      <w:bodyDiv w:val="1"/>
      <w:marLeft w:val="0"/>
      <w:marRight w:val="0"/>
      <w:marTop w:val="0"/>
      <w:marBottom w:val="0"/>
      <w:divBdr>
        <w:top w:val="none" w:sz="0" w:space="0" w:color="auto"/>
        <w:left w:val="none" w:sz="0" w:space="0" w:color="auto"/>
        <w:bottom w:val="none" w:sz="0" w:space="0" w:color="auto"/>
        <w:right w:val="none" w:sz="0" w:space="0" w:color="auto"/>
      </w:divBdr>
    </w:div>
    <w:div w:id="1681008500">
      <w:bodyDiv w:val="1"/>
      <w:marLeft w:val="0"/>
      <w:marRight w:val="0"/>
      <w:marTop w:val="0"/>
      <w:marBottom w:val="0"/>
      <w:divBdr>
        <w:top w:val="none" w:sz="0" w:space="0" w:color="auto"/>
        <w:left w:val="none" w:sz="0" w:space="0" w:color="auto"/>
        <w:bottom w:val="none" w:sz="0" w:space="0" w:color="auto"/>
        <w:right w:val="none" w:sz="0" w:space="0" w:color="auto"/>
      </w:divBdr>
    </w:div>
    <w:div w:id="1711343100">
      <w:bodyDiv w:val="1"/>
      <w:marLeft w:val="0"/>
      <w:marRight w:val="0"/>
      <w:marTop w:val="0"/>
      <w:marBottom w:val="0"/>
      <w:divBdr>
        <w:top w:val="none" w:sz="0" w:space="0" w:color="auto"/>
        <w:left w:val="none" w:sz="0" w:space="0" w:color="auto"/>
        <w:bottom w:val="none" w:sz="0" w:space="0" w:color="auto"/>
        <w:right w:val="none" w:sz="0" w:space="0" w:color="auto"/>
      </w:divBdr>
    </w:div>
    <w:div w:id="1783187021">
      <w:bodyDiv w:val="1"/>
      <w:marLeft w:val="0"/>
      <w:marRight w:val="0"/>
      <w:marTop w:val="0"/>
      <w:marBottom w:val="0"/>
      <w:divBdr>
        <w:top w:val="none" w:sz="0" w:space="0" w:color="auto"/>
        <w:left w:val="none" w:sz="0" w:space="0" w:color="auto"/>
        <w:bottom w:val="none" w:sz="0" w:space="0" w:color="auto"/>
        <w:right w:val="none" w:sz="0" w:space="0" w:color="auto"/>
      </w:divBdr>
    </w:div>
    <w:div w:id="1864242971">
      <w:bodyDiv w:val="1"/>
      <w:marLeft w:val="0"/>
      <w:marRight w:val="0"/>
      <w:marTop w:val="0"/>
      <w:marBottom w:val="0"/>
      <w:divBdr>
        <w:top w:val="none" w:sz="0" w:space="0" w:color="auto"/>
        <w:left w:val="none" w:sz="0" w:space="0" w:color="auto"/>
        <w:bottom w:val="none" w:sz="0" w:space="0" w:color="auto"/>
        <w:right w:val="none" w:sz="0" w:space="0" w:color="auto"/>
      </w:divBdr>
    </w:div>
    <w:div w:id="1891500241">
      <w:bodyDiv w:val="1"/>
      <w:marLeft w:val="0"/>
      <w:marRight w:val="0"/>
      <w:marTop w:val="0"/>
      <w:marBottom w:val="0"/>
      <w:divBdr>
        <w:top w:val="none" w:sz="0" w:space="0" w:color="auto"/>
        <w:left w:val="none" w:sz="0" w:space="0" w:color="auto"/>
        <w:bottom w:val="none" w:sz="0" w:space="0" w:color="auto"/>
        <w:right w:val="none" w:sz="0" w:space="0" w:color="auto"/>
      </w:divBdr>
      <w:divsChild>
        <w:div w:id="1701858552">
          <w:marLeft w:val="0"/>
          <w:marRight w:val="0"/>
          <w:marTop w:val="90"/>
          <w:marBottom w:val="0"/>
          <w:divBdr>
            <w:top w:val="none" w:sz="0" w:space="0" w:color="auto"/>
            <w:left w:val="none" w:sz="0" w:space="0" w:color="auto"/>
            <w:bottom w:val="none" w:sz="0" w:space="0" w:color="auto"/>
            <w:right w:val="none" w:sz="0" w:space="0" w:color="auto"/>
          </w:divBdr>
          <w:divsChild>
            <w:div w:id="1316640186">
              <w:marLeft w:val="0"/>
              <w:marRight w:val="0"/>
              <w:marTop w:val="0"/>
              <w:marBottom w:val="420"/>
              <w:divBdr>
                <w:top w:val="none" w:sz="0" w:space="0" w:color="auto"/>
                <w:left w:val="none" w:sz="0" w:space="0" w:color="auto"/>
                <w:bottom w:val="none" w:sz="0" w:space="0" w:color="auto"/>
                <w:right w:val="none" w:sz="0" w:space="0" w:color="auto"/>
              </w:divBdr>
              <w:divsChild>
                <w:div w:id="894435623">
                  <w:marLeft w:val="0"/>
                  <w:marRight w:val="0"/>
                  <w:marTop w:val="0"/>
                  <w:marBottom w:val="0"/>
                  <w:divBdr>
                    <w:top w:val="none" w:sz="0" w:space="0" w:color="auto"/>
                    <w:left w:val="none" w:sz="0" w:space="0" w:color="auto"/>
                    <w:bottom w:val="none" w:sz="0" w:space="0" w:color="auto"/>
                    <w:right w:val="none" w:sz="0" w:space="0" w:color="auto"/>
                  </w:divBdr>
                  <w:divsChild>
                    <w:div w:id="156251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142">
      <w:bodyDiv w:val="1"/>
      <w:marLeft w:val="0"/>
      <w:marRight w:val="0"/>
      <w:marTop w:val="0"/>
      <w:marBottom w:val="0"/>
      <w:divBdr>
        <w:top w:val="none" w:sz="0" w:space="0" w:color="auto"/>
        <w:left w:val="none" w:sz="0" w:space="0" w:color="auto"/>
        <w:bottom w:val="none" w:sz="0" w:space="0" w:color="auto"/>
        <w:right w:val="none" w:sz="0" w:space="0" w:color="auto"/>
      </w:divBdr>
    </w:div>
    <w:div w:id="2041394964">
      <w:bodyDiv w:val="1"/>
      <w:marLeft w:val="0"/>
      <w:marRight w:val="0"/>
      <w:marTop w:val="0"/>
      <w:marBottom w:val="0"/>
      <w:divBdr>
        <w:top w:val="none" w:sz="0" w:space="0" w:color="auto"/>
        <w:left w:val="none" w:sz="0" w:space="0" w:color="auto"/>
        <w:bottom w:val="none" w:sz="0" w:space="0" w:color="auto"/>
        <w:right w:val="none" w:sz="0" w:space="0" w:color="auto"/>
      </w:divBdr>
    </w:div>
    <w:div w:id="213898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ney.edu.au/law/about/people/profiles/ben.boer.ph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pers.ssrn.com/sol3/papers.cfm?abstract_id=1689343" TargetMode="External"/><Relationship Id="rId4" Type="http://schemas.openxmlformats.org/officeDocument/2006/relationships/settings" Target="settings.xml"/><Relationship Id="rId9" Type="http://schemas.openxmlformats.org/officeDocument/2006/relationships/hyperlink" Target="http://en.riel.whu.edu.cn/index.php/index-view-aid-10613.html"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BOERCV2000\Boer-INDONCVnov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4BC6F0-9FE5-A146-B000-54FA07C52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F:\BOERCV2000\Boer-INDONCVnov2000.dot</Template>
  <TotalTime>0</TotalTime>
  <Pages>25</Pages>
  <Words>9108</Words>
  <Characters>51922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Boer CV</vt:lpstr>
    </vt:vector>
  </TitlesOfParts>
  <Manager/>
  <Company> </Company>
  <LinksUpToDate>false</LinksUpToDate>
  <CharactersWithSpaces>60909</CharactersWithSpaces>
  <SharedDoc>false</SharedDoc>
  <HyperlinkBase/>
  <HLinks>
    <vt:vector size="96" baseType="variant">
      <vt:variant>
        <vt:i4>1835044</vt:i4>
      </vt:variant>
      <vt:variant>
        <vt:i4>93</vt:i4>
      </vt:variant>
      <vt:variant>
        <vt:i4>0</vt:i4>
      </vt:variant>
      <vt:variant>
        <vt:i4>5</vt:i4>
      </vt:variant>
      <vt:variant>
        <vt:lpwstr>http://papers.ssrn.com/sol3/papers.cfm?abstract_id=1689343</vt:lpwstr>
      </vt:variant>
      <vt:variant>
        <vt:lpwstr/>
      </vt:variant>
      <vt:variant>
        <vt:i4>1179701</vt:i4>
      </vt:variant>
      <vt:variant>
        <vt:i4>86</vt:i4>
      </vt:variant>
      <vt:variant>
        <vt:i4>0</vt:i4>
      </vt:variant>
      <vt:variant>
        <vt:i4>5</vt:i4>
      </vt:variant>
      <vt:variant>
        <vt:lpwstr/>
      </vt:variant>
      <vt:variant>
        <vt:lpwstr>_Toc252020709</vt:lpwstr>
      </vt:variant>
      <vt:variant>
        <vt:i4>1179701</vt:i4>
      </vt:variant>
      <vt:variant>
        <vt:i4>80</vt:i4>
      </vt:variant>
      <vt:variant>
        <vt:i4>0</vt:i4>
      </vt:variant>
      <vt:variant>
        <vt:i4>5</vt:i4>
      </vt:variant>
      <vt:variant>
        <vt:lpwstr/>
      </vt:variant>
      <vt:variant>
        <vt:lpwstr>_Toc252020708</vt:lpwstr>
      </vt:variant>
      <vt:variant>
        <vt:i4>1179701</vt:i4>
      </vt:variant>
      <vt:variant>
        <vt:i4>74</vt:i4>
      </vt:variant>
      <vt:variant>
        <vt:i4>0</vt:i4>
      </vt:variant>
      <vt:variant>
        <vt:i4>5</vt:i4>
      </vt:variant>
      <vt:variant>
        <vt:lpwstr/>
      </vt:variant>
      <vt:variant>
        <vt:lpwstr>_Toc252020707</vt:lpwstr>
      </vt:variant>
      <vt:variant>
        <vt:i4>1179701</vt:i4>
      </vt:variant>
      <vt:variant>
        <vt:i4>68</vt:i4>
      </vt:variant>
      <vt:variant>
        <vt:i4>0</vt:i4>
      </vt:variant>
      <vt:variant>
        <vt:i4>5</vt:i4>
      </vt:variant>
      <vt:variant>
        <vt:lpwstr/>
      </vt:variant>
      <vt:variant>
        <vt:lpwstr>_Toc252020706</vt:lpwstr>
      </vt:variant>
      <vt:variant>
        <vt:i4>1179701</vt:i4>
      </vt:variant>
      <vt:variant>
        <vt:i4>62</vt:i4>
      </vt:variant>
      <vt:variant>
        <vt:i4>0</vt:i4>
      </vt:variant>
      <vt:variant>
        <vt:i4>5</vt:i4>
      </vt:variant>
      <vt:variant>
        <vt:lpwstr/>
      </vt:variant>
      <vt:variant>
        <vt:lpwstr>_Toc252020705</vt:lpwstr>
      </vt:variant>
      <vt:variant>
        <vt:i4>1179701</vt:i4>
      </vt:variant>
      <vt:variant>
        <vt:i4>56</vt:i4>
      </vt:variant>
      <vt:variant>
        <vt:i4>0</vt:i4>
      </vt:variant>
      <vt:variant>
        <vt:i4>5</vt:i4>
      </vt:variant>
      <vt:variant>
        <vt:lpwstr/>
      </vt:variant>
      <vt:variant>
        <vt:lpwstr>_Toc252020704</vt:lpwstr>
      </vt:variant>
      <vt:variant>
        <vt:i4>1179701</vt:i4>
      </vt:variant>
      <vt:variant>
        <vt:i4>50</vt:i4>
      </vt:variant>
      <vt:variant>
        <vt:i4>0</vt:i4>
      </vt:variant>
      <vt:variant>
        <vt:i4>5</vt:i4>
      </vt:variant>
      <vt:variant>
        <vt:lpwstr/>
      </vt:variant>
      <vt:variant>
        <vt:lpwstr>_Toc252020703</vt:lpwstr>
      </vt:variant>
      <vt:variant>
        <vt:i4>1179701</vt:i4>
      </vt:variant>
      <vt:variant>
        <vt:i4>44</vt:i4>
      </vt:variant>
      <vt:variant>
        <vt:i4>0</vt:i4>
      </vt:variant>
      <vt:variant>
        <vt:i4>5</vt:i4>
      </vt:variant>
      <vt:variant>
        <vt:lpwstr/>
      </vt:variant>
      <vt:variant>
        <vt:lpwstr>_Toc252020702</vt:lpwstr>
      </vt:variant>
      <vt:variant>
        <vt:i4>1179701</vt:i4>
      </vt:variant>
      <vt:variant>
        <vt:i4>38</vt:i4>
      </vt:variant>
      <vt:variant>
        <vt:i4>0</vt:i4>
      </vt:variant>
      <vt:variant>
        <vt:i4>5</vt:i4>
      </vt:variant>
      <vt:variant>
        <vt:lpwstr/>
      </vt:variant>
      <vt:variant>
        <vt:lpwstr>_Toc252020701</vt:lpwstr>
      </vt:variant>
      <vt:variant>
        <vt:i4>1179701</vt:i4>
      </vt:variant>
      <vt:variant>
        <vt:i4>32</vt:i4>
      </vt:variant>
      <vt:variant>
        <vt:i4>0</vt:i4>
      </vt:variant>
      <vt:variant>
        <vt:i4>5</vt:i4>
      </vt:variant>
      <vt:variant>
        <vt:lpwstr/>
      </vt:variant>
      <vt:variant>
        <vt:lpwstr>_Toc252020700</vt:lpwstr>
      </vt:variant>
      <vt:variant>
        <vt:i4>1769524</vt:i4>
      </vt:variant>
      <vt:variant>
        <vt:i4>26</vt:i4>
      </vt:variant>
      <vt:variant>
        <vt:i4>0</vt:i4>
      </vt:variant>
      <vt:variant>
        <vt:i4>5</vt:i4>
      </vt:variant>
      <vt:variant>
        <vt:lpwstr/>
      </vt:variant>
      <vt:variant>
        <vt:lpwstr>_Toc252020699</vt:lpwstr>
      </vt:variant>
      <vt:variant>
        <vt:i4>1769524</vt:i4>
      </vt:variant>
      <vt:variant>
        <vt:i4>20</vt:i4>
      </vt:variant>
      <vt:variant>
        <vt:i4>0</vt:i4>
      </vt:variant>
      <vt:variant>
        <vt:i4>5</vt:i4>
      </vt:variant>
      <vt:variant>
        <vt:lpwstr/>
      </vt:variant>
      <vt:variant>
        <vt:lpwstr>_Toc252020698</vt:lpwstr>
      </vt:variant>
      <vt:variant>
        <vt:i4>1769524</vt:i4>
      </vt:variant>
      <vt:variant>
        <vt:i4>14</vt:i4>
      </vt:variant>
      <vt:variant>
        <vt:i4>0</vt:i4>
      </vt:variant>
      <vt:variant>
        <vt:i4>5</vt:i4>
      </vt:variant>
      <vt:variant>
        <vt:lpwstr/>
      </vt:variant>
      <vt:variant>
        <vt:lpwstr>_Toc252020697</vt:lpwstr>
      </vt:variant>
      <vt:variant>
        <vt:i4>1769524</vt:i4>
      </vt:variant>
      <vt:variant>
        <vt:i4>8</vt:i4>
      </vt:variant>
      <vt:variant>
        <vt:i4>0</vt:i4>
      </vt:variant>
      <vt:variant>
        <vt:i4>5</vt:i4>
      </vt:variant>
      <vt:variant>
        <vt:lpwstr/>
      </vt:variant>
      <vt:variant>
        <vt:lpwstr>_Toc252020696</vt:lpwstr>
      </vt:variant>
      <vt:variant>
        <vt:i4>1769524</vt:i4>
      </vt:variant>
      <vt:variant>
        <vt:i4>2</vt:i4>
      </vt:variant>
      <vt:variant>
        <vt:i4>0</vt:i4>
      </vt:variant>
      <vt:variant>
        <vt:i4>5</vt:i4>
      </vt:variant>
      <vt:variant>
        <vt:lpwstr/>
      </vt:variant>
      <vt:variant>
        <vt:lpwstr>_Toc252020695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Boer CV</dc:title>
  <dc:subject/>
  <dc:creator>Bernhard Boer</dc:creator>
  <cp:keywords/>
  <dc:description/>
  <cp:lastModifiedBy>Ben Boer</cp:lastModifiedBy>
  <cp:revision>2</cp:revision>
  <cp:lastPrinted>2017-08-04T11:50:00Z</cp:lastPrinted>
  <dcterms:created xsi:type="dcterms:W3CDTF">2021-09-15T02:24:00Z</dcterms:created>
  <dcterms:modified xsi:type="dcterms:W3CDTF">2021-09-15T02:24:00Z</dcterms:modified>
  <cp:category/>
</cp:coreProperties>
</file>